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6F" w:rsidRPr="00261D28" w:rsidRDefault="00931A6F" w:rsidP="00261D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61D28">
        <w:rPr>
          <w:rFonts w:ascii="Times New Roman" w:hAnsi="Times New Roman" w:cs="Times New Roman"/>
          <w:b/>
          <w:sz w:val="24"/>
          <w:szCs w:val="24"/>
        </w:rPr>
        <w:t>Налогоплательщики могут получать консультации по ЕНС в электронном виде, не посещая инспекцию.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Налогоплательщики часто интересуются обязанностью предоставления в налоговую инспекцию уведомления об исчисленных суммах налогов, авансовых платежей по налогам, сборов, страховых взносов: почему оно необходимо, и как его можно подать. Консультации по всем вопросам использования единого налогового счета предоставляются налогоплательщикам как лично, так и в электронном виде. Так, например, с подробными разъяснениями можно ознакомиться в режиме онлайн на странице «Все о ЕНС» сайта ФНС России. Задать вопрос и получить подробные разъяснения - в «Личном кабинете налогоплательщика» на сайте (индивидуального предпринимателя, юридического или физического лица), а также воспользовавшись сервисом «Обратиться в ФНС России».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С 2024 года по налогам и взносам, по которым дата уплаты наступает раньше, чем дата сдачи отчетности – декларации или расчета, налогоплательщик обязан подать в инспекцию налоговое уведомление. Направить его нужно по месту учета организации или жительства индивидуального предпринимателя не позднее 25-го числа месяца, в котором следует уплатить налог, сбор или страховой взнос. Исключение по срокам только по НДФЛ: перечислять налог и подавать уведомления об исчисленных суммах необходимо два раза в месяц: за период с 1-го по 22-е число - уведомление не позднее 25-го числа, перечисление - не позднее 28-го числа текущего месяца; за период с 23-го по последнее число месяца - уведомление не позднее 3-го числа следующего месяца, перечисление – не позднее 5-го числа того же месяца.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Уведомление представляют по НДФЛ и страховым взносам, авансовым платежам по налогу на имущество, транспортному и земельному налогам, по ЕСХН и налогу по УСН. По НДС и налогу на прибыль уведомления не сдают. Налогоплательщик информирует об исчисленных суммах, чтобы налоговая инспекция отразила их в его совокупной обязанности на едином налоговом счете (ЕНС).</w:t>
      </w:r>
    </w:p>
    <w:p w:rsidR="00F87B27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Уведомление можно направить в электронной форме по телекоммуникационным каналам связи (ТКС), при этом потребуется усиленная квалифицированная электронная подпись (УКЭП). Либо это можно сделать через «Личный кабинет налогоплательщика». Индивидуальные предприниматели могут подать его в виде документа, подписанного усиленной неквалифицированной электронной подписью. Форма, порядок заполнения и электронный формат уведомления утверждены Приказом ФНС России от 02.11.2022 №ЕД-7-8/1047@.</w:t>
      </w:r>
    </w:p>
    <w:sectPr w:rsidR="00F87B27" w:rsidRPr="0010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E95"/>
    <w:rsid w:val="000118A6"/>
    <w:rsid w:val="00106C8C"/>
    <w:rsid w:val="00261D28"/>
    <w:rsid w:val="00931A6F"/>
    <w:rsid w:val="00B94CE1"/>
    <w:rsid w:val="00DC5E95"/>
    <w:rsid w:val="00F8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3852_SVC_IBAdmin</dc:creator>
  <cp:lastModifiedBy>Андрей1995 Куклин Андрей</cp:lastModifiedBy>
  <cp:revision>2</cp:revision>
  <dcterms:created xsi:type="dcterms:W3CDTF">2024-03-21T13:05:00Z</dcterms:created>
  <dcterms:modified xsi:type="dcterms:W3CDTF">2024-03-21T13:05:00Z</dcterms:modified>
</cp:coreProperties>
</file>