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июля 2017г.                                                                                                                               № 122-п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24.10.2014 ГОДА №265-</w:t>
      </w:r>
      <w:proofErr w:type="gramStart"/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  "</w:t>
      </w:r>
      <w:proofErr w:type="gramEnd"/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</w:t>
      </w: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</w:t>
      </w:r>
      <w:r w:rsidRPr="00E104D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НАЗНАЧЕНИЕ, ПЕРЕРАСЧЕТ, ИНДЕКСАЦИЯ  И ВЫПЛАТА ПЕНСИИ ЗА ВЫСЛУГУ ЛЕТ ГРАЖДАНАМ, ЗАМЕЩАВШИМ ДОЛЖНОСТИ МУНИЦИПАЛЬНОЙ СЛУЖБЫ»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24.10.2014 года №265-</w:t>
      </w:r>
      <w:proofErr w:type="gramStart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"Назначение, перерасчет, индексация  и выплата пенсии за выслугу лет гражданам, замещавшим должности муниципальной службы":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65, 66, 67 Главы 18 Административного регламента изложить в новой редакции: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«65.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66.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режиме[1].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67. Информационные таблички (вывески) размещаются рядом с входом, либо на двери входа так, чтобы они были хорошо видны заявителям.».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24.10.2014 года №265-п информацию о внесении изменений.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Опубликовать постановление в информационном бюллетене «Вестник </w:t>
      </w:r>
      <w:proofErr w:type="spellStart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 </w:t>
      </w:r>
      <w:proofErr w:type="spellStart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su</w:t>
      </w:r>
      <w:proofErr w:type="spellEnd"/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04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E104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104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E104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E104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E104DB" w:rsidRPr="00E104DB" w:rsidRDefault="00E104DB" w:rsidP="00E104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0016" w:rsidRPr="00E104DB" w:rsidRDefault="00E104DB" w:rsidP="00E104DB">
      <w:hyperlink r:id="rId4" w:anchor="_ftnref1" w:history="1">
        <w:r w:rsidRPr="00E104DB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[1] Федеральный закон от 1 декабря 2014 года № 419-ФЗ вступает в силу с 1 января 2016 года.</w:t>
        </w:r>
      </w:hyperlink>
      <w:bookmarkStart w:id="0" w:name="_GoBack"/>
      <w:bookmarkEnd w:id="0"/>
    </w:p>
    <w:sectPr w:rsidR="003E0016" w:rsidRPr="00E10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667575"/>
    <w:rsid w:val="00672AE6"/>
    <w:rsid w:val="007F0E57"/>
    <w:rsid w:val="00837C54"/>
    <w:rsid w:val="008A140B"/>
    <w:rsid w:val="00A530F6"/>
    <w:rsid w:val="00A81D6E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ek.su/np_akty/akty_docs/2300-o-vnesenii-izmeneniy-v-postanovlenie-ot-24102014-goda-265-p-ob-utverzhdenii-administrativnogo-reglamenta-naznachenie-pereraschet-indeksaciya-i-vyplata-pensii-za-vyslugu-let-grazhdanam-zames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520</Words>
  <Characters>2970</Characters>
  <Application>Microsoft Office Word</Application>
  <DocSecurity>0</DocSecurity>
  <Lines>24</Lines>
  <Paragraphs>6</Paragraphs>
  <ScaleCrop>false</ScaleCrop>
  <Company>diakov.net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2022-10-27T04:15:00Z</dcterms:created>
  <dcterms:modified xsi:type="dcterms:W3CDTF">2022-10-27T04:48:00Z</dcterms:modified>
</cp:coreProperties>
</file>