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«31» июля 2017 г.                                                                                                                      № 132-п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МУНИЦИПАЛЬНОЙ ПРОГРАММЫ «УЛИЧНОЕ ОСВЕЩЕНИЕ ОЕКСКОГО МУНИЦИПАЛЬНОГО ОБРАЗОВАНИЯ НА 2017-2019 ГОДЫ»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улучшения условий проживания населения Оекского муниципального образования, в соответствии с п.п.19 п.1 ст.14 Федерального закона от 6 октября 2003 года №131-ФЗ «Об общих принципах организации местного самоуправления в Российской Федерации», руководствуясь п.п.20 п.1 ст.6, ст.48 Устава Оекского муниципального образования,  администрация Оекского муниципального образования,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муниципальную программу «Уличное освещение Оекского муниципального образования на 2017-2019 годы» (Приложение №1).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Установить, что в ходе реализации муниципальной программы «Уличное освещение Оекского муниципального образования на 2017-2019 годы» ежегодной корректировке подлежат мероприятия и объемы их финансирования с учетом возможностей средств местного бюджета.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Отменить постановление администрации от 24.06.2015 года №158-п «Об утверждении муниципальной программы «Уличное освещение Оекского муниципального образования на 2015-2017 годы».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Общему отделу администрации  внести в оригинал постановления от 24.06.2015 года №158-п «Об  утверждении муниципальной программы «Уличное освещение Оекского муниципального образования» на 2015-2017 годы»» информацию об отмене.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в информационно-телекоммуникационной сети «Интернет» на сайте www.oek.su.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 муниципального образования Н.П. Пихето-Новосельцева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«31» июля 2017г. №132-п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 муниципальной программы «Уличное освещение Оекского муниципального образования на 2017-2019 годы»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(далее – муниципальная программа)        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6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0"/>
        <w:gridCol w:w="5210"/>
      </w:tblGrid>
      <w:tr w:rsidR="000B4234" w:rsidRPr="000B4234" w:rsidTr="000B4234">
        <w:trPr>
          <w:tblCellSpacing w:w="0" w:type="dxa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«Уличное освещение Оекского муниципального образования» на 2017 – 2019 годы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исполнитель программы</w:t>
            </w:r>
          </w:p>
        </w:tc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Участники программы</w:t>
            </w:r>
          </w:p>
        </w:tc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Цель программы</w:t>
            </w:r>
          </w:p>
        </w:tc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Комплексное решение проблемы обеспечения потребности сельского поселения в среде проживания, отвечающей современным требованиям, повышение безопасности функционирования транспортной системы поселения, повышение уровня комфортности пребывания на территории поселения, повышение эффективности использования бюджетного финансирования, направляемого на цели развития благоустройства.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-монтаж и содержание уличного освещения в сельском поселении,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-повышение эффективности и надежности уличного  освещения,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-экономное использование электроэнергии и средств, выделяемых на содержание наружного освещения,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-содержание и текущее обслуживание существующих объектов благоустройства,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-реконструкция существующих объектов благоустройства,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размещение и строительство новых объектов благоустройства.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2017-2019 годы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Общий объем финансирования Программы за счет средств бюджета поселения – 560,0 тыс. руб., в том числе: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2017 год - 360,0 тыс.руб.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2018 год - 100,0 тыс.руб.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2019 год - 100,0 тыс.руб.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-Создание условий для комфортного проживания жителей поселения;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-Обеспечение надежности работы сетей уличного освещения;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-Повышение уровня безопасности дорожного движения;</w:t>
            </w: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-Профилактика правонарушений.</w:t>
            </w:r>
          </w:p>
        </w:tc>
      </w:tr>
    </w:tbl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СОДЕРЖАНИЕ ПРОБЛЕМЫ И ОБОСНОВАНИЕ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НЕОБХОДИМОСТИ ЕЕ РЕШЕНИЯ ПРОГРАММНЫМИ МЕТОДАМИ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Проблема организации уличного освещения на территории Оекского муниципального образования является одним из приоритетов социальной политики органов местного самоуправления.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Социальный эффект организации наружного освещения выражается в создании полноценных условий жизни для жителей сельского поселения путем приведения к нормативным значениям освещенности улиц, территорий школьных и дошкольных учреждений, объектов коммунальной сферы для создания комфортных условий проживания, обеспечения безопасных условий движения автотранспорта и пешеходов в дневное, ночное и вечернее время. Наружное освещение служит показателем социальной стабильности, способствует снижению проявлений криминогенного характера.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настоящее время на территории Оекского муниципального образования уличное освещение имеется во всех населенных пунктах: с.Оек, д.Турская, д.Коты, д.Бутырки, д.Максимовщина, </w:t>
      </w: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д.Жердовка, д.Галки, д.Мишонкова и д.Зыкова. Всего установлено 379 светильников</w:t>
      </w: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, </w:t>
      </w: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протяженность освещенных частей дорог составляет 14,9 км.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Однако большая часть улиц, проездов имеют недостаточное освещение или оно отсутствует. Требуется  замена  светильников на более энергоэффективные, монтаж систем наружного освещения по существующим опорам и линиям.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Учитывая, что состояние и качественное функционирование наружного освещения имеют важное социальное значение, необходимо проведение комплекса мероприятий по развитию  наружного освещения Оекского муниципального образования в возможно короткие сроки с применением современных тенденций и передовых технологий в сфере наружного освещения.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ЦЕЛИ И ЗАДАЧИ ПРОГРАММЫ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Основной целью Программы является монтаж и содержание сетей уличного освещения, увеличение количества освещаемых территорий для обеспечения комфортного проживания жителей поселения и безопасного движения транспортных средств.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достижения указанных целей необходимо решение следующих задач: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Выполнение нормативных требований по уровню освещенности улиц и дорог Оекского муниципального образования.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Повышение качества и эффективности уличного освещения за счет внедрения современного энергоэффективного и энергосберегающего осветительного оборудования наружного освещения.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Повышение уровня надежности, безопасности и срока эксплуатации сетей уличного освещения.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Снижение бюджетных затрат на электроэнергию путем замены устаревшего светотехнического оборудования (включая источники света) на новое,  энергоэкономичное  и установки  современных  автоматизированных систем  учета электрической энергии.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Повышение количества освещенных улиц и дорог за счет монтажа сетей уличного освещения и строительства новых сетей наружного освещения.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СРОКИ РЕАЛИЗАЦИИ ПРОГРАММЫ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Сроки реализации программных мероприятий определены на  период 2017—2019 годы и установлены в зависимости от приоритетности решения конкретных задач.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МЕХАНИЗМ РЕАЛИЗАЦИИ ПРОГРАММЫ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Управление Программой и контроль за ходом её реализации обеспечиваются администрацией Оекского муниципального образования. В целях управления и контроля за ходом реализации Программы администрация Оекского муниципального образования выполняет следующие функции: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определение форм и методов организации управления реализацией программы;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координация исполнения Программных мероприятий;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определение конкретного перечня объектов в рамках утвержденных мероприятий Программы на очередной год;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сбор и систематизация аналитической информации о реализации программных мероприятий;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мониторинг результатов реализации программных мероприятий и их оценка;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предоставление отчетов о ходе реализации Программы.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ПЕРЕЧЕНЬ ОСНОВНЫХ МЕРОПРИЯТИЙ ПРОГРАММЫ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Мероприятия Программы, направленные на достижение намеченных целей и решение поставленных задач, предусматривают монтаж и содержание уличного освещения  (Приложение №2 к муниципальной  программе  «Уличное освещение  Оекского муниципального образования на 2017-2019 годы»).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ходе выполнения Программы будет осуществлен комплекс мероприятий по монтажу и содержанию уличного освещения: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Осуществление всех вышеперечисленных мероприятий позволит существенно повысить освещенность территории Оекского муниципального образования. Вопросы энергосбережения при этом должны решаться в первую очередь за счет применения экономичных приборов с улучшенными светотехническими параметрами. Важно, чтобы освещение было экономичным, долговременным и простым в обслуживании.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РЕСУРСНОЕ ОБЕСПЕЧЕНИЕ ПРОГРАММЫ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мероприятий Программы осуществляется за счет средств местного бюджета.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Общий  объем  финансирования Программы  составляет 560,0 тыс. руб. в том числе: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2017 году - 360,0 тыс.руб.;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2018 году - 100,0 тыс.руб.;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2019 году -  100,0 тыс.руб.;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Основным источником финансирования мероприятий является бюджет Оекского муниципального образования.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Второй источник финансирования - инвестиции частных предпринимателей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Объемы финансирования программы носят прогнозный характер и подлежат  корректировке.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ходе реализации Программы отдельные мероприятия и предусмотренные программой объемы финансирования по инициативе Заказчика Программы могут быть изменены.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 ОЦЕНКА ЭФФЕКТИВНОСТИ ОТ РЕАЛИЗАЦИИ ПРОГРАММЫ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реализации Программы предполагается использовать материалы с большим сроком службы, чем используемые на сегодняшний день, что позволит значительно реже производить их замену.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уменьшения электропотребления в установках наружного освещения  должны использоваться осветительные приборы со светодиодными энергосберегающими лампами, позволяющими создавать одинаковые уровни освещенности при меньшем потреблении электроэнергии.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основных мероприятий Программы позволит добиться значительного экономического и социального эффектов. Так успешная реализация Программы позволит: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Повысить количество освещенных улиц и дорог Оекского муниципального образования.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Создать условия для комфортного проживания жителей поселения.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Повысить надежность, экологичность и электробезопасность работы сетей наружного освещения.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Снизить потери электроэнергии при эксплуатации сетей наружного освещения.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Повысить безопасность движения автотранспорта и пешеходов на дорогах и улицах в темное время суток.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Создать предпосылки для предупреждения правонарушений, совершаемых в темное время суток.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8. КОНТРОЛЬ ЗА РЕАЛИЗАЦИЕЙ ПРОГРАММЫ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за реализацией Программы осуществляет Администрация Оекского муниципального образования.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основании предварительных результатов выполнения программы Администрация: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уточняет промежуточные сроки реализации мероприятий Программы и объемы их финансирования;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организует подготовку предложений по корректировке Программы на соответствующий финансовый год в части объемов финансирования и предлагаемых к реализации мероприятий;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формирует бюджетные заявки на финансирование мероприятий Программы из местного бюджета.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 муниципального образования Н.П. Пихето-Новосельцева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«31» июля 2017г. № 132-п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Программные мероприятия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 муниципальной программе «Уличное освещение Оекского муниципального образования на 2017-2019 годы»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4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тыс. рублей</w:t>
      </w:r>
    </w:p>
    <w:p w:rsidR="000B4234" w:rsidRPr="000B4234" w:rsidRDefault="000B4234" w:rsidP="000B4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3048"/>
        <w:gridCol w:w="960"/>
        <w:gridCol w:w="924"/>
        <w:gridCol w:w="984"/>
        <w:gridCol w:w="864"/>
      </w:tblGrid>
      <w:tr w:rsidR="000B4234" w:rsidRPr="000B4234" w:rsidTr="000B4234">
        <w:trPr>
          <w:tblCellSpacing w:w="0" w:type="dxa"/>
        </w:trPr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560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Содержание, ремонт, замена ламп в светильниках уличного освещения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Оплата электроэнергии за уличное освещение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 новых линий уличного освещения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B4234" w:rsidRPr="000B4234" w:rsidTr="000B4234">
        <w:trPr>
          <w:tblCellSpacing w:w="0" w:type="dxa"/>
        </w:trPr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Подготовка технической документации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234" w:rsidRPr="000B4234" w:rsidRDefault="000B4234" w:rsidP="000B423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234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0B4234"/>
    <w:rsid w:val="00194308"/>
    <w:rsid w:val="00252730"/>
    <w:rsid w:val="00260DAB"/>
    <w:rsid w:val="002D50A9"/>
    <w:rsid w:val="0033185B"/>
    <w:rsid w:val="003E0016"/>
    <w:rsid w:val="005117FF"/>
    <w:rsid w:val="005241C4"/>
    <w:rsid w:val="00551254"/>
    <w:rsid w:val="00586610"/>
    <w:rsid w:val="00667575"/>
    <w:rsid w:val="00672AE6"/>
    <w:rsid w:val="007F0E57"/>
    <w:rsid w:val="00837C54"/>
    <w:rsid w:val="008A140B"/>
    <w:rsid w:val="00924848"/>
    <w:rsid w:val="009F7009"/>
    <w:rsid w:val="00A530F6"/>
    <w:rsid w:val="00A729EE"/>
    <w:rsid w:val="00A81D6E"/>
    <w:rsid w:val="00BB7F61"/>
    <w:rsid w:val="00C24D13"/>
    <w:rsid w:val="00D57150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584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2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4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9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247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81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23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2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746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8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66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4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36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8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5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1717</Words>
  <Characters>9791</Characters>
  <Application>Microsoft Office Word</Application>
  <DocSecurity>0</DocSecurity>
  <Lines>81</Lines>
  <Paragraphs>22</Paragraphs>
  <ScaleCrop>false</ScaleCrop>
  <Company>diakov.net</Company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2022-10-27T04:15:00Z</dcterms:created>
  <dcterms:modified xsi:type="dcterms:W3CDTF">2022-10-27T05:01:00Z</dcterms:modified>
</cp:coreProperties>
</file>