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054" w:rsidRDefault="00D01054" w:rsidP="00D01054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D01054" w:rsidRDefault="00D01054" w:rsidP="00D010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D01054" w:rsidRDefault="00D01054" w:rsidP="00D010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D01054" w:rsidRDefault="00D01054" w:rsidP="00D010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D01054" w:rsidRDefault="00D01054" w:rsidP="00D010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D01054" w:rsidRDefault="00D01054" w:rsidP="00D010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D01054" w:rsidRDefault="00D01054" w:rsidP="00D01054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«11» апреля 2019 года                                                                                                             № 87-п</w:t>
      </w:r>
    </w:p>
    <w:p w:rsidR="00D01054" w:rsidRDefault="00D01054" w:rsidP="00D010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ПРОГРАММЫ ПРОФИЛАКТИКИ НАРКОМАНИИ И ТОКСИКОМАНИИ НА ТЕРРИТОРИИ ОЕКСКОГО МУНИЦИПАЛЬНОГО ОБРАЗОВАНИЯ НА 2019-2023 ГОДЫ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Руководствуясь Конституцией Российской федерации, Федеральным законом от 06.10.2003 года N 131-ФЗ "Об общих принципах организации местного самоуправления в Российской Федерации", Федеральным законом от 08.01.1998 года № 3-ФЗ «О наркотических средствах и психотропных веществах», Федеральным законом от 21.11.2011 № 323-ФЗ «Об основах охраны здоровья граждан в Российской Федерации», Федеральным законом от 24.06.1999 №120-ФЗ «Об основах системы профилактики безнадзорности и правонарушений несовершеннолетних», Указом Президента Российской Федерации от 9 июня 2010 года № 690 «Об утверждении Стратегии государственной антинаркотической политики Российской Федерации до 2020 года», статьей 48 Устава Оекского муниципального образования, администрация Оекского муниципального образования, 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D01054" w:rsidRDefault="00D01054" w:rsidP="00D010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программу «Профилактика наркомании и токсикомании на территории Оекского муниципального образования на 2019-2023 годы (прилагается).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Опубликовать постановление в информационном бюллетене «Вестник Оекского муниципального образования» и разместить в информационно-телекоммуникационной сети интернет на сайте www.oek.su.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Контроль за исполнением настоящего постановления оставляю за собой.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D01054" w:rsidRDefault="00D01054" w:rsidP="00D0105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администрации Оекского муниципального образования О.А.Парфенов</w:t>
      </w:r>
    </w:p>
    <w:p w:rsidR="00D01054" w:rsidRDefault="00D01054" w:rsidP="00D0105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D01054" w:rsidRDefault="00D01054" w:rsidP="00D0105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Утверждена постановлением администрации</w:t>
      </w:r>
    </w:p>
    <w:p w:rsidR="00D01054" w:rsidRDefault="00D01054" w:rsidP="00D0105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D01054" w:rsidRDefault="00D01054" w:rsidP="00D0105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«11» апреля 2019 года № 87-п</w:t>
      </w:r>
    </w:p>
    <w:p w:rsidR="00D01054" w:rsidRDefault="00D01054" w:rsidP="00D01054">
      <w:pPr>
        <w:pStyle w:val="3"/>
        <w:shd w:val="clear" w:color="auto" w:fill="FFFFFF"/>
        <w:spacing w:before="0"/>
        <w:jc w:val="center"/>
        <w:rPr>
          <w:rFonts w:ascii="Tahoma" w:hAnsi="Tahoma" w:cs="Tahoma"/>
          <w:color w:val="2C2C2C"/>
          <w:sz w:val="26"/>
          <w:szCs w:val="26"/>
        </w:rPr>
      </w:pPr>
      <w:r>
        <w:rPr>
          <w:rFonts w:ascii="Tahoma" w:hAnsi="Tahoma" w:cs="Tahoma"/>
          <w:color w:val="2C2C2C"/>
          <w:sz w:val="26"/>
          <w:szCs w:val="26"/>
        </w:rPr>
        <w:lastRenderedPageBreak/>
        <w:t>ПРОГРАММА «Профилактика наркомании и токсикомании на территории Оекского муниципального образования на 2019-2023 годы»</w:t>
      </w:r>
    </w:p>
    <w:p w:rsidR="00D01054" w:rsidRDefault="00D01054" w:rsidP="00D01054">
      <w:pPr>
        <w:pStyle w:val="3"/>
        <w:shd w:val="clear" w:color="auto" w:fill="FFFFFF"/>
        <w:spacing w:before="0"/>
        <w:jc w:val="center"/>
        <w:rPr>
          <w:rFonts w:ascii="Tahoma" w:hAnsi="Tahoma" w:cs="Tahoma"/>
          <w:b/>
          <w:bCs/>
          <w:color w:val="2C2C2C"/>
          <w:sz w:val="26"/>
          <w:szCs w:val="26"/>
        </w:rPr>
      </w:pPr>
      <w:r>
        <w:rPr>
          <w:rFonts w:ascii="Tahoma" w:hAnsi="Tahoma" w:cs="Tahoma"/>
          <w:color w:val="2C2C2C"/>
          <w:sz w:val="26"/>
          <w:szCs w:val="26"/>
        </w:rPr>
        <w:t>Паспорт программы «Профилактика наркомании и токсикомании на территории Оекского муниципального образования на 2019-2023 годы»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3"/>
        <w:gridCol w:w="5566"/>
      </w:tblGrid>
      <w:tr w:rsidR="00D01054" w:rsidTr="00D01054">
        <w:trPr>
          <w:tblCellSpacing w:w="0" w:type="dxa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rPr>
                <w:rFonts w:cs="Times New Roman"/>
                <w:sz w:val="24"/>
                <w:szCs w:val="24"/>
              </w:rPr>
            </w:pPr>
            <w:r>
              <w:t>Наименование Программы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r>
              <w:t> «Программа профилактики наркомании и токсикомании на территории Оекского муниципального образования на 2019-2023 годы»</w:t>
            </w:r>
          </w:p>
        </w:tc>
      </w:tr>
      <w:tr w:rsidR="00D01054" w:rsidTr="00D01054">
        <w:trPr>
          <w:tblCellSpacing w:w="0" w:type="dxa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r>
              <w:t>Основания для разработки Программы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r>
              <w:t>- Конституция Российской федерации, Федеральный закон от 06.10.2003 N 131-ФЗ "Об общих принципах организации местного самоуправления в Российской Федерации",</w:t>
            </w:r>
            <w:r>
              <w:br/>
              <w:t>- Федеральный закон от 08.01.1998 № 3-ФЗ «О наркотических средствах и психотропных веществах», Федеральный закон от 21.11.2011 № 323-ФЗ «Об основах охраны здоровья граждан в Российской Федерации», </w:t>
            </w:r>
            <w:r>
              <w:br/>
              <w:t>-Федеральный закон от 24.06.1999 № 120-ФЗ «Об основах системы профилактики безнадзорности и правонарушений несовершеннолетних»,</w:t>
            </w:r>
            <w:r>
              <w:br/>
              <w:t>- Указ Президента Российской Федерации от 9 июня 2010 года № 690 «Об утверждении Стратегии государственной антинаркотической политики Российской Федерации до 2020 года»</w:t>
            </w:r>
          </w:p>
        </w:tc>
      </w:tr>
      <w:tr w:rsidR="00D01054" w:rsidTr="00D01054">
        <w:trPr>
          <w:tblCellSpacing w:w="0" w:type="dxa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r>
              <w:t>Заказчик Программы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r>
              <w:t>Администрация Оекского муниципального образования</w:t>
            </w:r>
          </w:p>
        </w:tc>
      </w:tr>
      <w:tr w:rsidR="00D01054" w:rsidTr="00D01054">
        <w:trPr>
          <w:tblCellSpacing w:w="0" w:type="dxa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r>
              <w:lastRenderedPageBreak/>
              <w:t>Основной разработчик программы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r>
              <w:t>Администрация Оекского муниципального образования</w:t>
            </w:r>
          </w:p>
        </w:tc>
      </w:tr>
      <w:tr w:rsidR="00D01054" w:rsidTr="00D01054">
        <w:trPr>
          <w:tblCellSpacing w:w="0" w:type="dxa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r>
              <w:t>Исполнители Программы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r>
              <w:t>Администрация Оекского муниципального образования</w:t>
            </w:r>
            <w:r>
              <w:br/>
              <w:t>Муниципальное учреждение «Социально-культурный спортивный комплекс» Оекского муниципального образования</w:t>
            </w:r>
            <w:r>
              <w:br/>
              <w:t>МОУ ИРМО «Бутырская СОШ»</w:t>
            </w:r>
            <w:r>
              <w:br/>
              <w:t>МОУ ИРМО «Оекская СОШ»</w:t>
            </w:r>
          </w:p>
        </w:tc>
      </w:tr>
      <w:tr w:rsidR="00D01054" w:rsidTr="00D01054">
        <w:trPr>
          <w:tblCellSpacing w:w="0" w:type="dxa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r>
              <w:t>Цели Программы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r>
              <w:t>Предотвращение незаконного потребления наркотических средств и психотропных веществ, наркомании на территории поселения;</w:t>
            </w:r>
            <w:r>
              <w:br/>
              <w:t>- предотвращение незаконного распространения наркотических средств, психотропных и токсических веществ на территории поселения; </w:t>
            </w:r>
            <w:r>
              <w:br/>
              <w:t>- сокращение наркомании и токсикомании и связанных с ними преступлений и правонарушений.</w:t>
            </w:r>
          </w:p>
        </w:tc>
      </w:tr>
      <w:tr w:rsidR="00D01054" w:rsidTr="00D01054">
        <w:trPr>
          <w:tblCellSpacing w:w="0" w:type="dxa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r>
              <w:t>Задачи Программы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r>
              <w:t>- организация комплексных мероприятий по пропаганде здорового образа жизни, в том числе физической культуры и спорта, направленных на формирование в обществе негативного отношения к наркомании и токсикомании;</w:t>
            </w:r>
            <w:r>
              <w:br/>
              <w:t xml:space="preserve">- содействие в создании условий для обеспечения здорового образа жизни, нравственного и патриотического воспитания </w:t>
            </w:r>
            <w:r>
              <w:lastRenderedPageBreak/>
              <w:t>молодежи в целях профилактики наркомании и токсикомании;</w:t>
            </w:r>
            <w:r>
              <w:br/>
              <w:t> - создание условий для развития физической культуры и спорта, в том числе детско-юношеского, молодежного, массового спорта на территории сельского поселения в целях профилактики наркомании и токсикомании;</w:t>
            </w:r>
            <w:r>
              <w:br/>
              <w:t>- проведение комплексных профилактических мероприятий, направленных на противодействие незаконному обороту наркотических средств на территории поселения;</w:t>
            </w:r>
            <w:r>
              <w:br/>
              <w:t>- содействие в организации досуга детей и молодежи на территории поселения</w:t>
            </w:r>
          </w:p>
        </w:tc>
      </w:tr>
      <w:tr w:rsidR="00D01054" w:rsidTr="00D01054">
        <w:trPr>
          <w:tblCellSpacing w:w="0" w:type="dxa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r>
              <w:lastRenderedPageBreak/>
              <w:t>Срок реализации Программы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r>
              <w:t>2019-2023 годы</w:t>
            </w:r>
          </w:p>
        </w:tc>
      </w:tr>
      <w:tr w:rsidR="00D01054" w:rsidTr="00D01054">
        <w:trPr>
          <w:tblCellSpacing w:w="0" w:type="dxa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r>
              <w:t>Объемы и источники финансирования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r>
              <w:t>Финансирование программы не предусмотрено</w:t>
            </w:r>
          </w:p>
        </w:tc>
      </w:tr>
      <w:tr w:rsidR="00D01054" w:rsidTr="00D01054">
        <w:trPr>
          <w:tblCellSpacing w:w="0" w:type="dxa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r>
              <w:t>Ожидаемые результаты Программы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r>
              <w:t>-совершенствование и развитие антинаркотической пропаганды;</w:t>
            </w:r>
            <w:r>
              <w:br/>
              <w:t>- формирование негативного отношения общества к распространению и незаконному потреблению наркотических средств;</w:t>
            </w:r>
            <w:r>
              <w:br/>
              <w:t>- снижение уровня преступности и количества совершаемых преступлений, связанных с наркоманией и незаконным оборотом наркотических средств;</w:t>
            </w:r>
            <w:r>
              <w:br/>
              <w:t>- оздоровление обстановки в общественных местах.</w:t>
            </w:r>
          </w:p>
        </w:tc>
      </w:tr>
      <w:tr w:rsidR="00D01054" w:rsidTr="00D01054">
        <w:trPr>
          <w:tblCellSpacing w:w="0" w:type="dxa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r>
              <w:lastRenderedPageBreak/>
              <w:t>Система организации контроля за исполнением Программы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r>
              <w:t>Контроль за ходом выполнения программы осуществляется Администрацией Оекского муниципального образования</w:t>
            </w:r>
          </w:p>
        </w:tc>
      </w:tr>
    </w:tbl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 Основные задачи профилактики наркомании и токсикомании на территории Оекского муниципального образования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Основными задачами профилактики незаконного потребления наркотических средств и психотропных веществ, наркомании и токсикомании на территории Оекского муниципального образования являются: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создание системы комплексной профилактики незаконного потребления наркотических средств и психотропных веществ, наркомании на территории Оекского муниципального образования с приоритетом мероприятий первичной профилактики;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формирование в обществе негативного отношения к немедицинскому потреблению наркотических средств или психотропных веществ;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развитие и укрепление взаимодействия органов местного самоуправления с органами образования, здравоохранения, индивидуальными предпринимателями по вопросам организации профилактики незаконного потребления наркотических средств и психотропных веществ, наркомании на территории Оекского муниципального образования;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организация комплексных мероприятий по пропаганде здорового образа жизни, в том числе физической культуры и спорта;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создание условий для обеспечения здорового образа жизни, нравственного и патриотического воспитания молодежи в целях профилактики наркомании и токсикомании;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проведение комплексных профилактических мероприятий, направленных на противодействие незаконному обороту наркотических средств;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создание условий для организации досуга детей и молодежи.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2. Основные принципы профилактики незаконного потребления наркотических средств и психотропных веществ, наркомании и токсикомании на территории Оекского муниципального образования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Деятельность по профилактике незаконного потребления наркотических средств и психотропных веществ, наркомании и токсикомании на территории Оекского муниципального образования основывается на следующих принципах: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законности;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соблюдения прав человека и гражданина;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приоритетности мер по выявлению на ранней стадии лиц, потребляющих наркотические средства или психотропные вещества без назначения врача;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гарантированности и доступности наркологической помощи и социальной реабилитации больным наркоманией и членам их семей;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комплексности и систематичности в проведении профилактической работы с лицами, потребляющими наркотические средства или психотропные вещества без назначения врача;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соблюдения конфиденциальности полученной информации о лицах, потребляющим наркотические средства или психотропные вещества без назначения врача, а также больных наркоманией;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добровольности участия граждан в осуществлении мероприятий по предотвращению распространения незаконного потребления наркотических средств и психотропных веществ, наркомании на территории Оекского муниципального образования.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3.Оценка эффективности реализации Программы. Критерии оценки эффективности Программы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Программа носит ярко выраженный социальный характер, имеет общественную и проблемно-ориентированную профилактическую направленность. Результаты реализации ее мероприятий будут оказывать влияние на различные стороны жизни общества на протяжении длительного времени.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Программа направлена на повышение гражданской ответственности общества. Информационно-пропагандистская работа и воспитательная работа с детьми и подростками направлена на неприятие наркотиков, формирование жизненных навыков у учащихся, пропаганду здорового образа жизни.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Важнейшими целевыми индикаторами являются: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повышение уровня информированности молодежи в возрасте от 14 до 24 лет по проблемам употребления психоактивных веществ;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увеличение доли молодежи в возрасте от 14 до 24 лет, вовлеченных в мероприятия, направленные на пропаганду здорового образа жизни;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увеличение количества детей и подростков, занимающихся в клубах и секциях.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D01054" w:rsidRDefault="00D01054" w:rsidP="00D010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Перечень мероприятий программы «Профилактика наркомании и токсикомании на территории Оекского муниципального образования на 2019 год»</w:t>
      </w:r>
    </w:p>
    <w:p w:rsidR="00D01054" w:rsidRDefault="00D01054" w:rsidP="00D0105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tbl>
      <w:tblPr>
        <w:tblW w:w="838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7"/>
        <w:gridCol w:w="3331"/>
        <w:gridCol w:w="1984"/>
        <w:gridCol w:w="2650"/>
      </w:tblGrid>
      <w:tr w:rsidR="00D01054" w:rsidTr="00D01054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t>№ п/п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jc w:val="center"/>
            </w:pPr>
            <w:r>
              <w:t>Мероприятия по реализации Программы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jc w:val="center"/>
            </w:pPr>
            <w:r>
              <w:t>Срок исполнения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jc w:val="center"/>
            </w:pPr>
            <w:r>
              <w:t>Ответственные за выполнение мероприятия Программы</w:t>
            </w:r>
          </w:p>
        </w:tc>
      </w:tr>
      <w:tr w:rsidR="00D01054" w:rsidTr="00D01054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jc w:val="center"/>
            </w:pPr>
            <w:r>
              <w:t>1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jc w:val="center"/>
            </w:pPr>
            <w:r>
              <w:t xml:space="preserve">Организация и проведение тематических мероприятий, конкурсов, акций с целью </w:t>
            </w:r>
            <w:r>
              <w:lastRenderedPageBreak/>
              <w:t>формирования у граждан негативного отношения к незаконному потреблению наркотических средств и психотропных веществ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jc w:val="center"/>
            </w:pPr>
            <w:r>
              <w:lastRenderedPageBreak/>
              <w:t>В течение</w:t>
            </w:r>
            <w:r>
              <w:br/>
              <w:t> года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jc w:val="center"/>
            </w:pPr>
            <w:r>
              <w:t xml:space="preserve">МУ «Социально-культурный спортивный </w:t>
            </w:r>
            <w:r>
              <w:lastRenderedPageBreak/>
              <w:t>комплекс» Оекского МО, Оекская СОШ, Бутырская СОШ, Галкинская НОШ, библиотеки</w:t>
            </w:r>
          </w:p>
        </w:tc>
      </w:tr>
      <w:tr w:rsidR="00D01054" w:rsidTr="00D01054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jc w:val="center"/>
            </w:pPr>
            <w:r>
              <w:lastRenderedPageBreak/>
              <w:t>2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jc w:val="center"/>
            </w:pPr>
            <w:r>
              <w:t>Организация и проведение комплексных физкультурно-спортивных, культурно-массовых и агитационно-пропагандистских мероприятий, в том числе в каникулярное время (спартакиады, летние и зимние спортивные игры, соревнования)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jc w:val="center"/>
            </w:pPr>
            <w:r>
              <w:t>II-III квартал 2019 года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jc w:val="center"/>
            </w:pPr>
            <w:r>
              <w:t>МУ «Социально-культурный спортивный комплекс» Оекского МО</w:t>
            </w:r>
          </w:p>
        </w:tc>
      </w:tr>
      <w:tr w:rsidR="00D01054" w:rsidTr="00D01054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jc w:val="center"/>
            </w:pPr>
            <w:r>
              <w:t>3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jc w:val="center"/>
            </w:pPr>
            <w:r>
              <w:t>Организация и проведение мероприятий по духовно-нравственному и гражданско-патриотическому воспитанию молодежи (формирование духовно-нравственных ценностей, гражданской культуры и военно-патриотического воспитания молодежи)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jc w:val="center"/>
            </w:pPr>
            <w:r>
              <w:t>II квартал 2019 года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jc w:val="center"/>
            </w:pPr>
            <w:r>
              <w:t>МУ «Социально-культурный спортивный комплекс» Оекского МО, Оекская СОШ, Бутырская СОШ, Галкинская НОШ, библиотеки</w:t>
            </w:r>
          </w:p>
        </w:tc>
      </w:tr>
      <w:tr w:rsidR="00D01054" w:rsidTr="00D01054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jc w:val="center"/>
            </w:pPr>
            <w:r>
              <w:t>4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jc w:val="center"/>
            </w:pPr>
            <w:r>
              <w:t xml:space="preserve">Проведение мероприятий по </w:t>
            </w:r>
            <w:r>
              <w:lastRenderedPageBreak/>
              <w:t>выявлению и уничтожению незаконных посевов и очагов дикорастущих наркосодержащих растений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jc w:val="center"/>
            </w:pPr>
            <w:r>
              <w:lastRenderedPageBreak/>
              <w:t>II квартал</w:t>
            </w:r>
            <w:r>
              <w:br/>
              <w:t>2019 года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jc w:val="center"/>
            </w:pPr>
            <w:r>
              <w:t xml:space="preserve">Администрация Оекского </w:t>
            </w:r>
            <w:r>
              <w:lastRenderedPageBreak/>
              <w:t>муниципального образования</w:t>
            </w:r>
          </w:p>
        </w:tc>
      </w:tr>
      <w:tr w:rsidR="00D01054" w:rsidTr="00D01054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jc w:val="center"/>
            </w:pPr>
            <w:r>
              <w:lastRenderedPageBreak/>
              <w:t>5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jc w:val="center"/>
            </w:pPr>
            <w:r>
              <w:t>Размещение информации на сайте администрации и на информационных стендах по вопросам профилактики  наркомании и токсикомании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jc w:val="center"/>
            </w:pPr>
            <w:r>
              <w:t>постоянно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1054" w:rsidRDefault="00D01054">
            <w:pPr>
              <w:jc w:val="center"/>
            </w:pPr>
            <w:r>
              <w:t>Администрация Оекского муниципального образования</w:t>
            </w:r>
          </w:p>
        </w:tc>
      </w:tr>
    </w:tbl>
    <w:p w:rsidR="003E0016" w:rsidRPr="00D01054" w:rsidRDefault="003E0016" w:rsidP="00D01054">
      <w:bookmarkStart w:id="0" w:name="_GoBack"/>
      <w:bookmarkEnd w:id="0"/>
    </w:p>
    <w:sectPr w:rsidR="003E0016" w:rsidRPr="00D01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7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12"/>
  </w:num>
  <w:num w:numId="10">
    <w:abstractNumId w:val="11"/>
  </w:num>
  <w:num w:numId="11">
    <w:abstractNumId w:val="4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4809"/>
    <w:rsid w:val="001674F1"/>
    <w:rsid w:val="00173C94"/>
    <w:rsid w:val="001C77CA"/>
    <w:rsid w:val="002409D4"/>
    <w:rsid w:val="00255F28"/>
    <w:rsid w:val="003172F0"/>
    <w:rsid w:val="0034277D"/>
    <w:rsid w:val="003C3AF3"/>
    <w:rsid w:val="003E0016"/>
    <w:rsid w:val="004901BD"/>
    <w:rsid w:val="005B3585"/>
    <w:rsid w:val="005E1C80"/>
    <w:rsid w:val="005F7EB2"/>
    <w:rsid w:val="0061636E"/>
    <w:rsid w:val="00644553"/>
    <w:rsid w:val="006D071C"/>
    <w:rsid w:val="007A4518"/>
    <w:rsid w:val="007D2B1A"/>
    <w:rsid w:val="00822683"/>
    <w:rsid w:val="00836131"/>
    <w:rsid w:val="008A140B"/>
    <w:rsid w:val="008A7A57"/>
    <w:rsid w:val="009B06F1"/>
    <w:rsid w:val="00A26760"/>
    <w:rsid w:val="00A36C51"/>
    <w:rsid w:val="00AB2FD1"/>
    <w:rsid w:val="00CD0CB7"/>
    <w:rsid w:val="00D01054"/>
    <w:rsid w:val="00D02A42"/>
    <w:rsid w:val="00D176F6"/>
    <w:rsid w:val="00D50320"/>
    <w:rsid w:val="00D76D5D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8</Pages>
  <Words>1550</Words>
  <Characters>8840</Characters>
  <Application>Microsoft Office Word</Application>
  <DocSecurity>0</DocSecurity>
  <Lines>73</Lines>
  <Paragraphs>20</Paragraphs>
  <ScaleCrop>false</ScaleCrop>
  <Company>diakov.net</Company>
  <LinksUpToDate>false</LinksUpToDate>
  <CharactersWithSpaces>10370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35</cp:revision>
  <dcterms:created xsi:type="dcterms:W3CDTF">2022-10-31T02:01:00Z</dcterms:created>
  <dcterms:modified xsi:type="dcterms:W3CDTF">2022-10-31T02:43:00Z</dcterms:modified>
</cp:coreProperties>
</file>