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«16» марта 2017г.                                                                                                                           № 42-п</w:t>
      </w:r>
    </w:p>
    <w:p w:rsidR="00084DE0" w:rsidRPr="00084DE0" w:rsidRDefault="00084DE0" w:rsidP="00084DE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ПРАВИЛА УЧЕТА И ПРОВЕДЕНИЯ ПРОВЕРКИ НАРУЖНОГО ПРОТИВОПОЖАРНОГО ВОДОСНАБЖЕНИЯ НА ТЕРРИТОРИИ ОЕКСКОГО МУНИЦИПАЛЬНОГО ОБРАЗОВАНИЯ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В целях создания условий для забора воды в любое время года из источников наружного водоснабжения на территории Оекского муниципального образования, в соответствии с Федеральными законами от 21.12.1994 №69-ФЗ «О пожарной безопасности», от 06.10.2003 года N131-ФЗ "Об общих принципах организации местного самоуправления в Российской Федерации", руководствуясь п.10 ст.6 Устава Оекского муниципального образования, администрация Оекского муниципального образования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Правила учёта и проведения проверки наружного противопожарного водоснабжения на территории Оекского муниципального образования /приложение №1/.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Проводить два раза в год проверку всех источников наружного противопожарного водоснабжения на территории Оекского муниципального образования.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Утвердить межведомственную комиссию по учету и проведения проверки источников противопожарного водоснабжения на территории Оекского муниципального образования /приложение №2/.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Администрации муниципального образования, а также рекомендовать собственникам имеющим источники наружного противопожарного водоснабжения: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4.1. Принимать меры по устранению выявленных в ходе проведённой проверки неисправностей противопожарного водоснабжения.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4.2. Оборудовать все источники противопожарного водоснабжения указателями в соответствии с требованиями НПБ «Цвета сигнальные. Знаки пожарной безопасности, виды, размеры, общие технические требования».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4.3. Уточнить списки источников противопожарного водоснабжения, и впредь вести строгий учёт их количества и технического состояния.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4.4. Обеспечить подъезд для забора воды из естественных водоёмов с твердым покрытием на установку расчётного количества пожарных автомобилей. В зимнее время обращать внимание на наличие и размер проруби, осуществлять расчистку площадки от снега для установки пожарных автомобилей. В летнее время при понижении уровня воды в местах забора воды устраивать котлован.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Рекомендовать руководителям предприятий, организаций, находящихся на территории муниципального образования, определить порядок беспрепятственного доступа подразделений пожарной охраны на территорию предприятий, организаций для заправки водой, необходимой для тушения пожаров, а также для осуществления проверки их технического состояния.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6. Опубликовать данное  постановление  в информационном бюллетене «Вестник Оекского муниципального образования»  (официальная информация) и на интернет- сайте  www.oek.su.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Контроль за выполнением настоящего постановления оставляю за собой.</w:t>
      </w:r>
    </w:p>
    <w:p w:rsidR="00084DE0" w:rsidRPr="00084DE0" w:rsidRDefault="00084DE0" w:rsidP="00084DE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 О.А.Парфенов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УТВЕРЖДЕНЫ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постановлением администрации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«16» марта 2017г. № 42-п</w:t>
      </w:r>
    </w:p>
    <w:p w:rsidR="00084DE0" w:rsidRPr="00084DE0" w:rsidRDefault="00084DE0" w:rsidP="00084DE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Правила учета и проведения проверки источников наружного противопожарного водоснабжения на территории Оекского муниципального образования 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Общие положения.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Наружное противопожарное водоснабжение – хозяйственно-питьевой водопровод с расположенными на нем пожарными гидрантами, пожарные водоемы, водонапорные башни, а также другие естественные и искусственные водоисточники, вода из которых используется для целей пожаротушения, независимо от их ведомственной принадлежности и организационно-правовой формы.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1.2. Подразделения пожарной охраны имеют право на беспрепятственный въезд на территорию предприятий и организаций для заправки водой, необходимой для тушения пожаров, а также для осуществления проверки технического состояния источников противопожарного водоснабжения.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Техническое состояние, эксплуатация и требования к источникам противопожарного водоснабжения.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2.1. Постоянная готовность источников противопожарного водоснабжения для успешного использования их при тушении пожаров обеспечивается проведением основных подготовительных мероприятий: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качественной приемкой всех систем водоснабжения по окончании их строительства, реконструкции и ремонта;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точным учетом всех источников противопожарного водоснабжения;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систематическим контролем за состоянием водоисточников;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периодическим испытанием водопроводных сетей на водоотдачу (1 раз в год);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своевременной подготовкой источников противопожарного водоснабжения к условиям эксплуатации в весенне-летний и осенне-зимний периоды.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2.2. Источники противопожарного водоснабжения должны находиться в исправном состоянии и оборудоваться указателями, установленными на видных местах, в соответствии с нормами пожарной безопасности(НПБ160-97).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"/>
        <w:gridCol w:w="484"/>
        <w:gridCol w:w="2344"/>
        <w:gridCol w:w="1806"/>
        <w:gridCol w:w="3237"/>
      </w:tblGrid>
      <w:tr w:rsidR="00084DE0" w:rsidRPr="00084DE0" w:rsidTr="00084DE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DE0" w:rsidRPr="00084DE0" w:rsidRDefault="00084DE0" w:rsidP="00084D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84D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№пп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DE0" w:rsidRPr="00084DE0" w:rsidRDefault="00084DE0" w:rsidP="00084D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84D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Знак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DE0" w:rsidRPr="00084DE0" w:rsidRDefault="00084DE0" w:rsidP="00084D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84D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Смысловое</w:t>
            </w:r>
          </w:p>
          <w:p w:rsidR="00084DE0" w:rsidRPr="00084DE0" w:rsidRDefault="00084DE0" w:rsidP="00084D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84D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DE0" w:rsidRPr="00084DE0" w:rsidRDefault="00084DE0" w:rsidP="00084D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84D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Внешний вид</w:t>
            </w:r>
          </w:p>
        </w:tc>
        <w:tc>
          <w:tcPr>
            <w:tcW w:w="31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DE0" w:rsidRPr="00084DE0" w:rsidRDefault="00084DE0" w:rsidP="00084D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84D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Порядок</w:t>
            </w:r>
          </w:p>
          <w:p w:rsidR="00084DE0" w:rsidRPr="00084DE0" w:rsidRDefault="00084DE0" w:rsidP="00084D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84D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применения</w:t>
            </w:r>
          </w:p>
        </w:tc>
      </w:tr>
      <w:tr w:rsidR="00084DE0" w:rsidRPr="00084DE0" w:rsidTr="00084DE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DE0" w:rsidRPr="00084DE0" w:rsidRDefault="00084DE0" w:rsidP="00084DE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84D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DE0" w:rsidRPr="00084DE0" w:rsidRDefault="00084DE0" w:rsidP="00084DE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84D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DE0" w:rsidRPr="00084DE0" w:rsidRDefault="00084DE0" w:rsidP="00084DE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84D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пожарный водоисточник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DE0" w:rsidRPr="00084DE0" w:rsidRDefault="00084DE0" w:rsidP="00084DE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84D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форма: КВАДРАТ</w:t>
            </w:r>
          </w:p>
          <w:p w:rsidR="00084DE0" w:rsidRPr="00084DE0" w:rsidRDefault="00084DE0" w:rsidP="00084DE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84D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фон: КРАСНЫЙ</w:t>
            </w:r>
          </w:p>
          <w:p w:rsidR="00084DE0" w:rsidRPr="00084DE0" w:rsidRDefault="00084DE0" w:rsidP="00084DE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84D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символ: БЕЛЫЙ</w:t>
            </w:r>
          </w:p>
        </w:tc>
        <w:tc>
          <w:tcPr>
            <w:tcW w:w="31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DE0" w:rsidRPr="00084DE0" w:rsidRDefault="00084DE0" w:rsidP="00084DE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84D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используется для обозначения места нахождения пожарного водоема или пирса для пожарных машин</w:t>
            </w:r>
          </w:p>
        </w:tc>
      </w:tr>
      <w:tr w:rsidR="00084DE0" w:rsidRPr="00084DE0" w:rsidTr="00084DE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DE0" w:rsidRPr="00084DE0" w:rsidRDefault="00084DE0" w:rsidP="00084DE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84D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DE0" w:rsidRPr="00084DE0" w:rsidRDefault="00084DE0" w:rsidP="00084DE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84D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4DE0" w:rsidRPr="00084DE0" w:rsidRDefault="00084DE0" w:rsidP="00084DE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84D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пожарный гидрант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4DE0" w:rsidRPr="00084DE0" w:rsidRDefault="00084DE0" w:rsidP="00084DE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84D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Форма: КВАДРАТ</w:t>
            </w:r>
          </w:p>
          <w:p w:rsidR="00084DE0" w:rsidRPr="00084DE0" w:rsidRDefault="00084DE0" w:rsidP="00084DE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84D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Фон: БЕЛЫЙ</w:t>
            </w:r>
          </w:p>
          <w:p w:rsidR="00084DE0" w:rsidRPr="00084DE0" w:rsidRDefault="00084DE0" w:rsidP="00084DE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84D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символ: КРАСНЫЙ</w:t>
            </w:r>
          </w:p>
        </w:tc>
        <w:tc>
          <w:tcPr>
            <w:tcW w:w="31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4DE0" w:rsidRPr="00084DE0" w:rsidRDefault="00084DE0" w:rsidP="00084DE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84D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 xml:space="preserve">Используется для обозначения подземных пожарных гидрантов. На знаке должны быть цифры, </w:t>
            </w:r>
            <w:r w:rsidRPr="00084D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обозначающие расстояние до гидранта в метрах</w:t>
            </w:r>
          </w:p>
        </w:tc>
      </w:tr>
    </w:tbl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Ко всем источникам противопожарного водоснабжения должен быть обеспечен подъезд шириной не менее 3,5 м.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2.3. Свободный напор в сети противопожарного водопровода низкого давления (на уровне поверхности земли) при пожаротушении должен быть не менее 10 м.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2.4. Пожарные водоемы должны быть наполнены водой. К водоему должен быть обеспечен подъезд с твердым покрытием и разворотной площадкой размером 12х12 м. Крышки люков колодцев должны быть обозначены указателями.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2.5. Водонапорные башни должны быть оборудованы патрубком с пожарной полугайкой (диаметром 77 мм) для забора воды пожарной техникой и иметь подъезд с твердым покрытием шириной не менее 3,5 м.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2.6. Должно обеспечиваться бесперебойное питание электродвигателей пожарных насосов.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2.7. Пирсы должны иметь прочное твердое покрытие. Глубина воды у пирса должна быть не менее 1 м. В зимнее время при замерзании воды прорубается прорубь размером 1х1 м, а пирс очищается от снега и льда.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2.8. Источники противопожарного водоснабжения допускается использовать при тушении пожаров, проведении занятий, учений и проверке их работоспособности.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Учет и порядок проверки противопожарного водоснабжения.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3.1. Проверка противопожарного водоснабжения производится 2 раза в год: в весенне-летний и осенне-зимний  периоды.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3.2. При проверке пожарного гидранта проверяется: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наличие на видном месте указателя установленного образца;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возможность беспрепятственного подъезда к пожарному гидранту;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состояние колодца и люка пожарного гидранта, производится очистка его от грязи, льда и снега;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работоспособность пожарного гидранта посредством пуска воды с установкой пожарной колонки;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герметичность и смазка резьбового соединения и стояка;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работоспособность сливного устройства;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наличие крышки гидранта.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3.3.При проверке пожарного водоема проверяется: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наличие на видном месте указателя установленного образца;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возможность беспрепятственного подъезда к пожарному водоему;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степень заполнения водоема водой и возможность его пополнения;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наличие площадки перед водоемом для забора воды;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герметичность задвижек (при их наличии);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наличие проруби при отрицательной температуре воздуха (для открытых водоемов).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3.4. При проверке пожарного пирса проверяется: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наличие на видном месте указателя установленного образца;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возможность беспрепятственного подъезда к пожарному пирсу;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наличие площадки перед пирсом для разворота пожарной техники;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3.5. При проверке других приспособленных для целей пожаротушения источников водоснабжения проверяется наличие подъезда и возможность забора воды в любое время года.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Учет противопожарного водоснабжения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4.1. Инвентаризация противопожарного водоснабжения проводится не реже одного раза в три года.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4.2. Учет проводится с целью учета всех водоисточников, которые могут быть использованы для тушения пожаров и выявления их состояния и характеристик.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4.3. Для проведения учета водоснабжения постановлением (распоряжением) главы муниципального образования создается межведомственная комиссия, в состав которой входят: представители органов местного самоуправления, местной пожарной охраны, абоненты.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4.4. Комиссия путем детальной проверки каждого водоисточника уточняет: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вид, численность и состояние источников противопожарного водоснабжения, наличие подъездов к ним;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причины сокращения количества водоисточников;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диаметры водопроводных магистралей, участков, характеристики сетей, количество водопроводных вводов;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наличие насосов-повысителей, их состояние;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выполнение планов замены пожарных гидрантов (пожарных кранов), строительства новых водоемов, пирсов, колодцев.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4.5. Все гидранты проверяются на водоотдачу.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4.6. По результатам составляется акт и ведомость учета состояния водоисточников.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Особенности эксплуатации противопожарного водоснабжения в зимних условиях.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5.1. Ежегодно в октябре – ноябре производится подготовка противопожарного водоснабжения к работе в зимних условиях, для чего необходимо: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произвести откачку воды из колодцев и гидрантов;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проверить уровень воды в водоемах, исправность теплоизоляции и запорной арматуры;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произвести очистку от снега и льда подъездов к пожарным водоисточникам;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5.2. На территории, где нет источников водоснабжения, оборудовать незамерзающую полынью: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провести утепление;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осуществлять расчистку подъезда от снега;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 случае промерзания принять меры к приведению в рабочее состояние.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№2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постановлением администрации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«16» марта 2017г. №42-п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Состав межведомственной комиссии по учету и проведению проверки источников противопожарного водоснабжения на территории Оекского муниципального образования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Председатель: 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глава администрации  Оекского муниципального образования;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Члены Комиссии: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начальник отдела по управлению имуществом ЖКХ, транспортом и связью;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консультант ГО и ЧС;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представитель 105 пожарной части Иркутского филиала ОГКУ «Противопожарная служба Иркутской области» /по согласованию/;</w:t>
      </w:r>
    </w:p>
    <w:p w:rsidR="00084DE0" w:rsidRPr="00084DE0" w:rsidRDefault="00084DE0" w:rsidP="00084D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D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представитель Оекского участка ООО «Родник» /по согласованию/.</w:t>
      </w:r>
    </w:p>
    <w:p w:rsidR="003E0016" w:rsidRPr="00084DE0" w:rsidRDefault="003E0016" w:rsidP="00084DE0">
      <w:bookmarkStart w:id="0" w:name="_GoBack"/>
      <w:bookmarkEnd w:id="0"/>
    </w:p>
    <w:sectPr w:rsidR="003E0016" w:rsidRPr="00084D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230E8"/>
    <w:rsid w:val="000267E1"/>
    <w:rsid w:val="000640FF"/>
    <w:rsid w:val="00084DE0"/>
    <w:rsid w:val="00092A06"/>
    <w:rsid w:val="000B73FF"/>
    <w:rsid w:val="000C45A4"/>
    <w:rsid w:val="000E2E82"/>
    <w:rsid w:val="000E354D"/>
    <w:rsid w:val="000E35A0"/>
    <w:rsid w:val="001577C3"/>
    <w:rsid w:val="001F3043"/>
    <w:rsid w:val="0021604D"/>
    <w:rsid w:val="002218DC"/>
    <w:rsid w:val="002652FF"/>
    <w:rsid w:val="0030466C"/>
    <w:rsid w:val="00304A98"/>
    <w:rsid w:val="003C6CC2"/>
    <w:rsid w:val="003E0016"/>
    <w:rsid w:val="00416C36"/>
    <w:rsid w:val="004201DC"/>
    <w:rsid w:val="004801C5"/>
    <w:rsid w:val="004B1DFD"/>
    <w:rsid w:val="004B20C0"/>
    <w:rsid w:val="004B61AB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B4F44"/>
    <w:rsid w:val="005C1798"/>
    <w:rsid w:val="0062068E"/>
    <w:rsid w:val="00622667"/>
    <w:rsid w:val="006403F9"/>
    <w:rsid w:val="0067132F"/>
    <w:rsid w:val="006B0B0F"/>
    <w:rsid w:val="006C72EF"/>
    <w:rsid w:val="00770A0B"/>
    <w:rsid w:val="007C1917"/>
    <w:rsid w:val="00831B90"/>
    <w:rsid w:val="0088543E"/>
    <w:rsid w:val="00892EE3"/>
    <w:rsid w:val="008A140B"/>
    <w:rsid w:val="008B2B6D"/>
    <w:rsid w:val="008E238F"/>
    <w:rsid w:val="008E3F42"/>
    <w:rsid w:val="009131F1"/>
    <w:rsid w:val="00941886"/>
    <w:rsid w:val="00947BBB"/>
    <w:rsid w:val="00971280"/>
    <w:rsid w:val="009953FE"/>
    <w:rsid w:val="009D29BE"/>
    <w:rsid w:val="009E6960"/>
    <w:rsid w:val="00A5458B"/>
    <w:rsid w:val="00A6646C"/>
    <w:rsid w:val="00AB0741"/>
    <w:rsid w:val="00B10808"/>
    <w:rsid w:val="00BC1A8E"/>
    <w:rsid w:val="00C209B1"/>
    <w:rsid w:val="00C3781C"/>
    <w:rsid w:val="00C51CB1"/>
    <w:rsid w:val="00C6649D"/>
    <w:rsid w:val="00C75910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F4474C"/>
    <w:rsid w:val="00F5492E"/>
    <w:rsid w:val="00F60089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4</Pages>
  <Words>1528</Words>
  <Characters>8715</Characters>
  <Application>Microsoft Office Word</Application>
  <DocSecurity>0</DocSecurity>
  <Lines>72</Lines>
  <Paragraphs>20</Paragraphs>
  <ScaleCrop>false</ScaleCrop>
  <Company>diakov.net</Company>
  <LinksUpToDate>false</LinksUpToDate>
  <CharactersWithSpaces>10223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91</cp:revision>
  <dcterms:created xsi:type="dcterms:W3CDTF">2022-11-01T06:21:00Z</dcterms:created>
  <dcterms:modified xsi:type="dcterms:W3CDTF">2022-11-01T07:54:00Z</dcterms:modified>
</cp:coreProperties>
</file>