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4497" w:rsidRDefault="00FE4497" w:rsidP="00FE4497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FE4497" w:rsidRDefault="00FE4497" w:rsidP="00FE4497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FE4497" w:rsidRDefault="00FE4497" w:rsidP="00FE4497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FE4497" w:rsidRDefault="00FE4497" w:rsidP="00FE4497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FE4497" w:rsidRDefault="00FE4497" w:rsidP="00FE4497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FE4497" w:rsidRDefault="00FE4497" w:rsidP="00FE4497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FE4497" w:rsidRDefault="00FE4497" w:rsidP="00FE4497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FE4497" w:rsidRDefault="00FE4497" w:rsidP="00FE4497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FE4497" w:rsidRDefault="00FE4497" w:rsidP="00FE4497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от «13» ноября 2020 года                                                                                                  №38-61 Д/сп</w:t>
      </w:r>
      <w:r>
        <w:rPr>
          <w:rFonts w:ascii="Tahoma" w:hAnsi="Tahoma" w:cs="Tahoma"/>
          <w:color w:val="2C2C2C"/>
          <w:sz w:val="20"/>
          <w:szCs w:val="20"/>
        </w:rPr>
        <w:br/>
      </w:r>
    </w:p>
    <w:p w:rsidR="00FE4497" w:rsidRDefault="00FE4497" w:rsidP="00FE4497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  ПРИНЯТИИ ПРОЕКТА БЮДЖЕТА ОЕКСКОГО МУНИЦИПАЛЬНОГО ОБРАЗОВАНИЯ НА 2021 ГОД И НА ПЛАНОВЫЙ ПЕРИОД </w:t>
      </w:r>
    </w:p>
    <w:p w:rsidR="00FE4497" w:rsidRDefault="00FE4497" w:rsidP="00FE4497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</w:p>
    <w:p w:rsidR="00FE4497" w:rsidRDefault="00FE4497" w:rsidP="00FE449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В соответствии со статьями 15,187 Бюджетного кодекса Российской Федерации, статьями 14, 52 Федерального закона от 06.10.2003 года № 131-ФЗ «Об общих принципах организации местного самоуправления в Российской Федерации», руководствуясь  статьями 16, 64 Устава Оекского муниципального образования,  Дума Оекского муниципального образования</w:t>
      </w:r>
    </w:p>
    <w:p w:rsidR="00FE4497" w:rsidRDefault="00FE4497" w:rsidP="00FE4497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FE4497" w:rsidRDefault="00FE4497" w:rsidP="00FE4497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   РЕШИЛА:</w:t>
      </w:r>
    </w:p>
    <w:p w:rsidR="00FE4497" w:rsidRDefault="00FE4497" w:rsidP="00FE4497">
      <w:pPr>
        <w:jc w:val="left"/>
        <w:rPr>
          <w:rFonts w:cs="Times New Roman"/>
          <w:sz w:val="24"/>
          <w:szCs w:val="24"/>
        </w:rPr>
      </w:pPr>
    </w:p>
    <w:p w:rsidR="00FE4497" w:rsidRDefault="00FE4497" w:rsidP="00FE449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Принять внесенный Главой Оекского муниципального образования проект бюджета Оекского муниципального образования на 2021 год и на плановый период 2022 и 2023 годов согласно приложению.</w:t>
      </w:r>
    </w:p>
    <w:p w:rsidR="00FE4497" w:rsidRDefault="00FE4497" w:rsidP="00FE449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Назначить и провести публичные слушания по обсуждению проекта бюджета Оекского муниципального образования на 2021 год и на плановый период 2022 и 2023 годов на 16 декабря 2020 года в 14-00 часов, в здании администрации Оекского муниципального образования (актовый зал), расположенном по адресу: Иркутская область, Иркутский район, село Оек, улица Кирова 91 «Г».</w:t>
      </w:r>
    </w:p>
    <w:p w:rsidR="00FE4497" w:rsidRDefault="00FE4497" w:rsidP="00FE449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Докладчиком на публичных слушаниях назначить Арсёнову Любовь Геннадьевну - начальника финансово-экономического отдела администрации.</w:t>
      </w:r>
    </w:p>
    <w:p w:rsidR="00FE4497" w:rsidRDefault="00FE4497" w:rsidP="00FE449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Предложения по изменению и дополнению в проект бюджета Оекского муниципального образования на 2021 года и на плановый период 2022 и 2023 годов принимаются по адресу:Иркутская область, Иркутский район, село Оек, улица Кирова, 91 «Г» в рабочие дни с 9-00 до 16-00.</w:t>
      </w:r>
    </w:p>
    <w:p w:rsidR="00FE4497" w:rsidRDefault="00FE4497" w:rsidP="00FE449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5. Опубликовать настоящее решение в информационном бюллетене «Вестник Оекского муниципального образования» (официальная информация) и на официальном сайте </w:t>
      </w:r>
      <w:hyperlink r:id="rId4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FE4497" w:rsidRDefault="00FE4497" w:rsidP="00FE449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6. Контроль за исполнением настоящего решения возложить на начальника финансово-экономического отдела администрации Л.Г. Арсёнову.</w:t>
      </w:r>
    </w:p>
    <w:p w:rsidR="00FE4497" w:rsidRDefault="00FE4497" w:rsidP="00FE4497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</w:p>
    <w:p w:rsidR="00FE4497" w:rsidRDefault="00FE4497" w:rsidP="00FE4497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  </w:t>
      </w:r>
      <w:r>
        <w:rPr>
          <w:rFonts w:ascii="Tahoma" w:hAnsi="Tahoma" w:cs="Tahoma"/>
          <w:i/>
          <w:iCs/>
          <w:color w:val="2C2C2C"/>
          <w:sz w:val="20"/>
          <w:szCs w:val="20"/>
        </w:rPr>
        <w:t>  Глава Оекского муниципального образования О.А. Парфенов</w:t>
      </w:r>
    </w:p>
    <w:p w:rsidR="00FE4497" w:rsidRDefault="00FE4497" w:rsidP="00FE4497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FE4497" w:rsidRDefault="00FE4497" w:rsidP="00FE4497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</w:t>
      </w:r>
    </w:p>
    <w:p w:rsidR="00FE4497" w:rsidRDefault="00FE4497" w:rsidP="00FE4497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  решению Думы Оекского</w:t>
      </w:r>
    </w:p>
    <w:p w:rsidR="00FE4497" w:rsidRDefault="00FE4497" w:rsidP="00FE4497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муниципального образования</w:t>
      </w:r>
    </w:p>
    <w:p w:rsidR="00FE4497" w:rsidRDefault="00FE4497" w:rsidP="00FE4497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13 ноября 2020 года №  38-61 Д/сп</w:t>
      </w:r>
    </w:p>
    <w:p w:rsidR="00FE4497" w:rsidRDefault="00FE4497" w:rsidP="00FE4497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FE4497" w:rsidRDefault="00FE4497" w:rsidP="00FE4497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ПРОЕКТ</w:t>
      </w:r>
    </w:p>
    <w:p w:rsidR="00FE4497" w:rsidRDefault="00FE4497" w:rsidP="00FE4497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</w:t>
      </w:r>
    </w:p>
    <w:p w:rsidR="00FE4497" w:rsidRDefault="00FE4497" w:rsidP="00FE4497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  <w:r>
        <w:rPr>
          <w:rFonts w:ascii="Tahoma" w:hAnsi="Tahoma" w:cs="Tahoma"/>
          <w:b/>
          <w:bCs/>
          <w:color w:val="2C2C2C"/>
          <w:sz w:val="20"/>
          <w:szCs w:val="20"/>
        </w:rPr>
        <w:t> РОССИЙСКАЯ ФЕДЕРАЦИЯ</w:t>
      </w:r>
    </w:p>
    <w:p w:rsidR="00FE4497" w:rsidRDefault="00FE4497" w:rsidP="00FE4497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FE4497" w:rsidRDefault="00FE4497" w:rsidP="00FE4497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FE4497" w:rsidRDefault="00FE4497" w:rsidP="00FE4497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FE4497" w:rsidRDefault="00FE4497" w:rsidP="00FE4497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FE4497" w:rsidRDefault="00FE4497" w:rsidP="00FE4497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FE4497" w:rsidRDefault="00FE4497" w:rsidP="00FE4497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FE4497" w:rsidRDefault="00FE4497" w:rsidP="00FE4497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FE4497" w:rsidRDefault="00FE4497" w:rsidP="00FE4497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от «____» ____________ 20___года                                                                                        №  _______</w:t>
      </w:r>
      <w:r>
        <w:rPr>
          <w:rFonts w:ascii="Tahoma" w:hAnsi="Tahoma" w:cs="Tahoma"/>
          <w:color w:val="2C2C2C"/>
          <w:sz w:val="20"/>
          <w:szCs w:val="20"/>
        </w:rPr>
        <w:br/>
      </w:r>
    </w:p>
    <w:p w:rsidR="00FE4497" w:rsidRDefault="00FE4497" w:rsidP="00FE4497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БЮДЖЕТЕ ОЕКСКОГО МУНИЦИПАЛЬНОГО ОБРАЗОВАНИЯ  </w:t>
      </w:r>
    </w:p>
    <w:p w:rsidR="00FE4497" w:rsidRDefault="00FE4497" w:rsidP="00FE4497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НА 2021 ГОД И НА ПЛАНОВЫЙ ПЕРИОД 2022 И 2023 ГОДОВ</w:t>
      </w:r>
    </w:p>
    <w:p w:rsidR="00FE4497" w:rsidRDefault="00FE4497" w:rsidP="00FE4497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     В соответствии со статьями 15, 87 Бюджетного кодекса Российской Федерации, статьями 14, 52 Федерального закона от 06.10.2003 г. №131-ФЗ «Об общих принципах организации местного самоуправления в Российской Федерации»,  руководствуясь  статьями 49, 65 Устава Оекского муниципального образования, Дума Оекского муниципального образования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FE4497" w:rsidRDefault="00FE4497" w:rsidP="00FE4497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     РЕШИЛА:</w:t>
      </w:r>
    </w:p>
    <w:p w:rsidR="00FE4497" w:rsidRDefault="00FE4497" w:rsidP="00FE4497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1. Утвердить основные характеристики бюджета Оекского муниципального образования (далее местный бюджет)на 2021 год: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прогнозируемый общий объем доходов местного бюджета в сумме 49 122,1 тыс. рублей, из них объем межбюджетных трансфертов, получаемых из других бюджетов бюджетной системы Российской Федерации,в сумме 19 359,2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общий объем расходов местного бюджета в сумме 50 602,1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размер дефицита местного бюджета в сумме 1 480,0 тыс. рублей, или 5% утвержденного общего годового объема доходов местного бюджета без учета утвержденного объема безвозмездных поступлений.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lastRenderedPageBreak/>
        <w:t>2. Утвердить основные характеристики местного бюджета на плановый период 2022 и 2023 годов: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прогнозируемый общий объем доходов местного бюджета на 2022 год в сумме 46 289,8 тыс. рублей, из них объем межбюджетных трансфертов, получаемых из других бюджетов бюджетной системы Российской Федерации,в сумме 15 620,1 тыс. рублей, на 2023 год в сумме 33 462,9 тыс. рублей, из них объем межбюджетных трансфертов, получаемых из других бюджетов бюджетной системы Российской Федерации, в сумме 1 896,6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общий объем расходов местного бюджета на 2022 год в сумме 47 789,8 тыс. рублей, в том числе условно утвержденные расходы в сумме 1 130,2 тыс. рублей, на 2023 год  в сумме 35 012,9 тыс. рублей, в том числе условно утвержденные расходы в сумме 1 655,8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размер дефицита местного бюджета на 2022 год в сумме 1 500,0 тыс. рублей, или 5% утвержденного общего годового объема доходов местного бюджета без учета утвержденного объема безвозмездных поступлений, на 2023 год в 1 550,0 тыс. рублей, или 5% утвержденного общего годового объема доходов местного бюджета без учета утвержденного объема безвозмездных поступлений.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3. Установить, что доходы местного бюджета, поступающие в 2021– 2023 годах, формируются за счет: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налоговых доходов;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неналоговых доходов;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безвозмездных поступлений.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4. Установить прогнозируемые доходы местного бюджета на 2021 год и на плановый период 2022 и 2023 годов по классификации доходов бюджетов Российской Федерации  согласно приложениям 1, 2  к настоящему решению.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5. Утвердить перечень главных администраторов доходов местного бюджета согласно приложению 3 к настоящему решению.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6. Утвердить перечень главных администраторов доходов  местного бюджета - территориальных органов (подразделений) федеральных органов государственной власти согласно приложению 4  к настоящему решению.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7. Утвердить перечень главных администраторов источников финансирования дефицита местного бюджета согласно приложению 5 к настоящему решению.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8. Утвердить распределение бюджетных ассигнований по разделам и подразделам классификации расходов бюджетов Российской Федерации на 2021 год и на плановый период 2022 и 2023 годов согласно приложениям 6, 7 к настоящему решению.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9. Утвердить распределение бюджетных ассигнований по разделам, подразделам, целевым статьям и видам расходов классификации расходов бюджетов  Российской Федерации на 2021 год  и на плановый период 2022 и 2023 годов согласно приложениям 8, 9 к настоящему решению.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10. Утвердить распределение бюджетных ассигнований   по разделам, подразделам, целевым статьям и видам расходов классификации расходов в ведомственной структуре расходов местного бюджета на 2021 год  и на плановый период 2022 и 2023 годов согласно приложениям 10, 11  к настоящему решению.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11. Утвердить общий объем бюджетных ассигнований, направляемых на исполнение публичных 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lastRenderedPageBreak/>
        <w:t>нормативных обязательств Оекского муниципального образования: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на 2021 год в сумме 587,7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на 2022 год в сумме 611,2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на 2023 год в сумме 635,6 тыс. рублей.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12. Установить, что в расходной части местного бюджета создается резервный фонд Администрации Оекского муниципального образования: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на  2021 год в сумме 100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на  2022 год в сумме 100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на  2023 год в сумме 100 тыс. рублей.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13. Утвердить объем бюджетных ассигнований муниципального дорожного фондаОекского муниципального образования: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на  2021 год в сумме 3 262,6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на  2022 год в сумме 3 395,2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на  2023 год в сумме 3 614,1 тыс. рублей.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14. Утвердить объем межбюджетных трансфертов, передаваемых из бюджета Оекскогомуниципального образования бюджету Иркутского районного муниципального образования на осуществление органами местного самоуправления муниципального района части полномочий по решению вопросов местного значения в соответствии с заключенными соглашениями: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на 2021 год в сумме 284,8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на 2022 год в сумме 0,0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на 2023 год в сумме 0,0 тыс. рублей.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15. Установить, что остатки средств местного бюджета на начало текущего финансового года, за исключением остатков неиспользованных межбюджетных трансфертов, имеющих целевой назначение, в объеме 100 процентов направляются на покрытие временных кассовых разрывов, возникающих при исполнении местного бюджета.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16. Утвердить предельный  объем муниципального долга Оекского муниципального образования: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на 2021 год в сумме 10 000,0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на 2022 год в сумме 10 500,0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на 2023 год в сумме 11 000,0 тыс. рублей.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17. Утвердить верхний предел муниципального долга Оекского муниципального образования: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по состоянию на 1 января 2022 года в размере 1 480,0 тыс. рублей, в том числе верхний предел долга по муниципальным гарантиям Оекского муниципального образования в сумме 0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по состоянию на 1 января 2023 года в размере 2 980,0 тыс. рублей, в том числе верхний предел долга по муниципальным гарантиям Оекского муниципального образования в сумме 0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по состоянию на 1 января 2024 года в размере 4 530,0 тыс. рублей, в том числе верхний предел долга по муниципальным гарантиям Оекского муниципального образования в сумме 0 тыс. рублей.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18. Утвердить предельный объем расходов на обслуживание муниципального долга Оекского муниципального образования: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  2021 году в размере 10,5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lastRenderedPageBreak/>
        <w:t>в  2022 году в размере 11,0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  2023 году в размере 11,5 тыс. рублей.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19. Утвердить источники внутреннего финансирования дефицита местного бюджетного на 2021 годи на плановый период 2022 и 2023 годов согласно приложениям 12, 13к настоящему решению.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20. Утвердить распределение бюджетных ассигнований на реализацию муниципальных программ Оекского муниципального образования на 2021 год и на плановый период 2022 и 2023 годов согласно приложениям 14, 15 к настоящему решению.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21. Настоящее решение вступает в силу после дня его официального опубликования, но не ранее 1 января 2021 года.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22. Опубликовать настоящее решение в информационном бюллетене «Вестник Оекского муниципального образования» (официальная информация) и на официальном сайте </w:t>
      </w:r>
      <w:hyperlink r:id="rId5" w:history="1">
        <w:r>
          <w:rPr>
            <w:rStyle w:val="a6"/>
            <w:rFonts w:ascii="Tahoma" w:hAnsi="Tahoma" w:cs="Tahoma"/>
            <w:color w:val="44A1C7"/>
            <w:sz w:val="20"/>
            <w:szCs w:val="20"/>
            <w:shd w:val="clear" w:color="auto" w:fill="FFFFFF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23. Контроль за исполнением настоящего решения возложить на начальника финансово-экономического отдела администрации Л.Г. Арсёнову.</w:t>
      </w:r>
      <w:r>
        <w:rPr>
          <w:rFonts w:ascii="Tahoma" w:hAnsi="Tahoma" w:cs="Tahoma"/>
          <w:color w:val="2C2C2C"/>
          <w:sz w:val="20"/>
          <w:szCs w:val="20"/>
        </w:rPr>
        <w:br/>
      </w:r>
    </w:p>
    <w:p w:rsidR="00FE4497" w:rsidRDefault="00FE4497" w:rsidP="00FE4497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Глава Оекского муниципального образования О.А.Парфенов</w:t>
      </w:r>
    </w:p>
    <w:p w:rsidR="003E0016" w:rsidRPr="00EC5692" w:rsidRDefault="003E0016" w:rsidP="00EC5692">
      <w:bookmarkStart w:id="0" w:name="_GoBack"/>
      <w:bookmarkEnd w:id="0"/>
    </w:p>
    <w:sectPr w:rsidR="003E0016" w:rsidRPr="00EC56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1619"/>
    <w:rsid w:val="000B3C38"/>
    <w:rsid w:val="000B6667"/>
    <w:rsid w:val="000B791B"/>
    <w:rsid w:val="000C0B06"/>
    <w:rsid w:val="000E22E5"/>
    <w:rsid w:val="000E7056"/>
    <w:rsid w:val="00101DB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B1273"/>
    <w:rsid w:val="002D19A5"/>
    <w:rsid w:val="002E10B4"/>
    <w:rsid w:val="002E5E5C"/>
    <w:rsid w:val="002F409A"/>
    <w:rsid w:val="003063FB"/>
    <w:rsid w:val="00310307"/>
    <w:rsid w:val="00314008"/>
    <w:rsid w:val="00325EA2"/>
    <w:rsid w:val="00327C6F"/>
    <w:rsid w:val="0033665B"/>
    <w:rsid w:val="00366946"/>
    <w:rsid w:val="00371A24"/>
    <w:rsid w:val="003A765F"/>
    <w:rsid w:val="003B2E20"/>
    <w:rsid w:val="003C5337"/>
    <w:rsid w:val="003E0016"/>
    <w:rsid w:val="00431121"/>
    <w:rsid w:val="00431FD3"/>
    <w:rsid w:val="004400AE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7C65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83A5B"/>
    <w:rsid w:val="005A684F"/>
    <w:rsid w:val="005C1191"/>
    <w:rsid w:val="005C25C3"/>
    <w:rsid w:val="005C2FF2"/>
    <w:rsid w:val="005E2CE7"/>
    <w:rsid w:val="005E2E96"/>
    <w:rsid w:val="005E6308"/>
    <w:rsid w:val="0060666D"/>
    <w:rsid w:val="0063174A"/>
    <w:rsid w:val="00656FED"/>
    <w:rsid w:val="00667095"/>
    <w:rsid w:val="006675F0"/>
    <w:rsid w:val="00682247"/>
    <w:rsid w:val="00682CAD"/>
    <w:rsid w:val="006A197A"/>
    <w:rsid w:val="006C497E"/>
    <w:rsid w:val="006D4769"/>
    <w:rsid w:val="00712E1C"/>
    <w:rsid w:val="007142FD"/>
    <w:rsid w:val="00716F20"/>
    <w:rsid w:val="00721A5C"/>
    <w:rsid w:val="007546FD"/>
    <w:rsid w:val="007A1BFC"/>
    <w:rsid w:val="007C4A3F"/>
    <w:rsid w:val="0080211B"/>
    <w:rsid w:val="00807A96"/>
    <w:rsid w:val="008131B4"/>
    <w:rsid w:val="00832AC2"/>
    <w:rsid w:val="00837211"/>
    <w:rsid w:val="008467D0"/>
    <w:rsid w:val="00850373"/>
    <w:rsid w:val="00851A81"/>
    <w:rsid w:val="00857835"/>
    <w:rsid w:val="00867013"/>
    <w:rsid w:val="00872FE2"/>
    <w:rsid w:val="00890201"/>
    <w:rsid w:val="00896242"/>
    <w:rsid w:val="008A140B"/>
    <w:rsid w:val="008A2897"/>
    <w:rsid w:val="008A5B9F"/>
    <w:rsid w:val="008A5E08"/>
    <w:rsid w:val="008B39AB"/>
    <w:rsid w:val="008B4E89"/>
    <w:rsid w:val="008C118F"/>
    <w:rsid w:val="008C5B54"/>
    <w:rsid w:val="008C6D82"/>
    <w:rsid w:val="008D3612"/>
    <w:rsid w:val="008E6390"/>
    <w:rsid w:val="008F7927"/>
    <w:rsid w:val="008F7ED3"/>
    <w:rsid w:val="009078A8"/>
    <w:rsid w:val="009214E2"/>
    <w:rsid w:val="00936DDB"/>
    <w:rsid w:val="009659A1"/>
    <w:rsid w:val="009850F5"/>
    <w:rsid w:val="00995D24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05BEA"/>
    <w:rsid w:val="00B119F5"/>
    <w:rsid w:val="00B3182A"/>
    <w:rsid w:val="00B800DD"/>
    <w:rsid w:val="00BD253C"/>
    <w:rsid w:val="00BD6BDE"/>
    <w:rsid w:val="00BF1812"/>
    <w:rsid w:val="00BF1EA4"/>
    <w:rsid w:val="00BF2841"/>
    <w:rsid w:val="00BF7064"/>
    <w:rsid w:val="00C15EE1"/>
    <w:rsid w:val="00C32BE7"/>
    <w:rsid w:val="00C46FFF"/>
    <w:rsid w:val="00C546C4"/>
    <w:rsid w:val="00C55E77"/>
    <w:rsid w:val="00C56BBD"/>
    <w:rsid w:val="00C77147"/>
    <w:rsid w:val="00C77A6E"/>
    <w:rsid w:val="00C87577"/>
    <w:rsid w:val="00CB4982"/>
    <w:rsid w:val="00CC08FC"/>
    <w:rsid w:val="00CC0EDA"/>
    <w:rsid w:val="00CD024B"/>
    <w:rsid w:val="00CD3F50"/>
    <w:rsid w:val="00CF0430"/>
    <w:rsid w:val="00D37B4E"/>
    <w:rsid w:val="00D40BDD"/>
    <w:rsid w:val="00D4417C"/>
    <w:rsid w:val="00D47A48"/>
    <w:rsid w:val="00D5089F"/>
    <w:rsid w:val="00D67022"/>
    <w:rsid w:val="00D75162"/>
    <w:rsid w:val="00D93CF3"/>
    <w:rsid w:val="00D97FDD"/>
    <w:rsid w:val="00DA02CF"/>
    <w:rsid w:val="00DA3D30"/>
    <w:rsid w:val="00DB3363"/>
    <w:rsid w:val="00DD0EB3"/>
    <w:rsid w:val="00DD6599"/>
    <w:rsid w:val="00DF0CE1"/>
    <w:rsid w:val="00E13426"/>
    <w:rsid w:val="00E13496"/>
    <w:rsid w:val="00E55472"/>
    <w:rsid w:val="00EA5049"/>
    <w:rsid w:val="00EB217F"/>
    <w:rsid w:val="00EB22B1"/>
    <w:rsid w:val="00EC5692"/>
    <w:rsid w:val="00EE7B93"/>
    <w:rsid w:val="00EF2A50"/>
    <w:rsid w:val="00F15456"/>
    <w:rsid w:val="00F30C44"/>
    <w:rsid w:val="00F3212F"/>
    <w:rsid w:val="00F46B7D"/>
    <w:rsid w:val="00F5492E"/>
    <w:rsid w:val="00F5560E"/>
    <w:rsid w:val="00F76776"/>
    <w:rsid w:val="00F84F7A"/>
    <w:rsid w:val="00F926C4"/>
    <w:rsid w:val="00F9503C"/>
    <w:rsid w:val="00FA4FCD"/>
    <w:rsid w:val="00FA5D86"/>
    <w:rsid w:val="00FA6034"/>
    <w:rsid w:val="00FC3D86"/>
    <w:rsid w:val="00FD3894"/>
    <w:rsid w:val="00FE4497"/>
    <w:rsid w:val="00FE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ECA61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hyperlink" Target="http://www.oek.s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5</Pages>
  <Words>1450</Words>
  <Characters>8269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213</cp:revision>
  <dcterms:created xsi:type="dcterms:W3CDTF">2022-11-02T01:23:00Z</dcterms:created>
  <dcterms:modified xsi:type="dcterms:W3CDTF">2022-11-02T04:43:00Z</dcterms:modified>
</cp:coreProperties>
</file>