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01980" cy="746760"/>
            <wp:effectExtent l="0" t="0" r="7620" b="0"/>
            <wp:docPr id="26" name="Рисунок 26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B06547" w:rsidRPr="00B06547" w:rsidRDefault="00B06547" w:rsidP="00B065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065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   «27» февраля 2014 г.                                                                                         № 62-п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065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муниципальной программы «Переселение граждан из ветхого и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аварийного жилищного фонда в Оекском муниципальном образовании на  2014-2020 годы»</w:t>
      </w:r>
    </w:p>
    <w:p w:rsidR="00B06547" w:rsidRPr="00B06547" w:rsidRDefault="00B06547" w:rsidP="00B065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  реализации  муниципальной  программы «Переселение граждан из ветхого и аварийного жилищного фонда в Оекском муниципальном образовании на  2014-2020 годы»,  руководствуясь  статьями 14,15 Жилищного кодекса Российской федерации, Постановлением Правительства Российской Федерации от 28 января 2006 года №47 «Об утверждении Положения о признании помещения жилым помещением и, жилого помещения непригодным для проживания и многоквартирного дома аварийным и подлежащим сносу или реконструкции» п.п.6,п.1, ст.14,гл.3 Федерального закона от 06.10.2003г №131-ФЗ «Об общих принципах организации местного самоуправления в Российской Федерации», п.п.6, п.1, ст.6, гл.2 Устава Оекского муниципального образования,  администрация   Оекского  муниципального образования,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Утвердить муниципальную   программу  «Переселение граждан из ветхого и аварийного жилого фонда в Оекском муниципальном образовании на   2014-2020 годы», приложение №1.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Утвердить Порядок переселения граждан из ветхого и аварийного жилищного фонда, приложение№2. 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  Настоящее постановление опубликовать в информационном бюллетене «Вестник Оекского муниципального образования» и на официальном сайте Администрации Оекского муниципального образования (www.oek.su)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  Контроль за исполнением данного постановления возложить на начальника  отдела по управлению имуществом, ЖКХ, транспортом и связью администрации Оекского муниципального образования В.А.Куклину.</w:t>
      </w:r>
    </w:p>
    <w:p w:rsidR="00B06547" w:rsidRPr="00B06547" w:rsidRDefault="00B06547" w:rsidP="00B065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 Глава администрации Оекского муниципального образования П.Н. Новосельцев</w:t>
      </w:r>
    </w:p>
    <w:p w:rsidR="00B06547" w:rsidRPr="00B06547" w:rsidRDefault="00B06547" w:rsidP="00B065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065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 Постановлению администрации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«27» февраля  2014 г.  № 62-п</w:t>
      </w:r>
    </w:p>
    <w:p w:rsidR="00B06547" w:rsidRPr="00B06547" w:rsidRDefault="00B06547" w:rsidP="00B065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МУНИЦИПАЛЬНАЯ ПРОГРАММА</w:t>
      </w: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«ПЕРЕСЕЛЕНИЕ ГРАЖДАН ИЗ ВЕТХОГО И АВАРИЙНОГО ЖИЛИЩНОГО ФОНДА ОЕКСКОГО МУНИЦИПАЛЬНОГО ОБРАЗОВАНИЯ на 2014-2020гг»</w:t>
      </w: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Паспорт Муниципальной программы</w:t>
      </w: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«Переселение граждан из ветхого и аварийного жилищного фонда Оекского муниципального образования на 2014-2020 гг.»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2"/>
        <w:gridCol w:w="6583"/>
      </w:tblGrid>
      <w:tr w:rsidR="00B06547" w:rsidRPr="00B06547" w:rsidTr="00B06547">
        <w:trPr>
          <w:jc w:val="center"/>
        </w:trPr>
        <w:tc>
          <w:tcPr>
            <w:tcW w:w="2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hd w:val="clear" w:color="auto" w:fill="F8F8F8"/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shd w:val="clear" w:color="auto" w:fill="F8F8F8"/>
                <w:lang w:eastAsia="ru-RU"/>
              </w:rPr>
              <w:t>  Муниципальная  программа «Переселение граждан из ветхого и аварийного жилищного фонда на территории Оекского муниципального образования на 2014-2020 гг.»</w:t>
            </w:r>
          </w:p>
        </w:tc>
      </w:tr>
      <w:tr w:rsidR="00B06547" w:rsidRPr="00B06547" w:rsidTr="00B06547">
        <w:trPr>
          <w:trHeight w:val="1995"/>
          <w:jc w:val="center"/>
        </w:trPr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shd w:val="clear" w:color="auto" w:fill="F8F8F8"/>
                <w:lang w:eastAsia="ru-RU"/>
              </w:rPr>
              <w:lastRenderedPageBreak/>
              <w:t>Наименование, дата и номер нормативного акта об утверждении Программы</w:t>
            </w: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hd w:val="clear" w:color="auto" w:fill="FFFFFF"/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администрации Оекского муниципального образования №20-Р от   25 февраля 2014г. «О  создании и разработке муниципальной программы « Переселение граждан из ветхого и аварийного жилищного фонда в Оекском муниципальном образовании на 2014-2020 годы»</w:t>
            </w:r>
          </w:p>
        </w:tc>
      </w:tr>
      <w:tr w:rsidR="00B06547" w:rsidRPr="00B06547" w:rsidTr="00B06547">
        <w:trPr>
          <w:trHeight w:val="838"/>
          <w:jc w:val="center"/>
        </w:trPr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144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shd w:val="clear" w:color="auto" w:fill="F8F8F8"/>
                <w:lang w:eastAsia="ru-RU"/>
              </w:rPr>
              <w:t>Разработчик  программы</w:t>
            </w: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shd w:val="clear" w:color="auto" w:fill="F8F8F8"/>
                <w:lang w:eastAsia="ru-RU"/>
              </w:rPr>
              <w:t>Администрация Оекского  муниципального образования - Администрация сельского поселения</w:t>
            </w:r>
          </w:p>
        </w:tc>
      </w:tr>
      <w:tr w:rsidR="00B06547" w:rsidRPr="00B06547" w:rsidTr="00B06547">
        <w:trPr>
          <w:trHeight w:val="898"/>
          <w:jc w:val="center"/>
        </w:trPr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shd w:val="clear" w:color="auto" w:fill="F8F8F8"/>
                <w:lang w:eastAsia="ru-RU"/>
              </w:rPr>
              <w:t>Исполнитель программы</w:t>
            </w: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B06547" w:rsidRPr="00B06547" w:rsidTr="00B06547">
        <w:trPr>
          <w:jc w:val="center"/>
        </w:trPr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hd w:val="clear" w:color="auto" w:fill="FFFFFF"/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Основная цель Программы</w:t>
            </w: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жильем граждан, проживающих в ветхом и аварийном жилом фонде, ликвидация ветхого и аварийного жилищного фонда</w:t>
            </w:r>
          </w:p>
        </w:tc>
      </w:tr>
      <w:tr w:rsidR="00B06547" w:rsidRPr="00B06547" w:rsidTr="00B06547">
        <w:trPr>
          <w:jc w:val="center"/>
        </w:trPr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shd w:val="clear" w:color="auto" w:fill="F8F8F8"/>
                <w:lang w:eastAsia="ru-RU"/>
              </w:rPr>
              <w:t>Основные задачи программы</w:t>
            </w: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shd w:val="clear" w:color="auto" w:fill="F8F8F8"/>
                <w:lang w:eastAsia="ru-RU"/>
              </w:rPr>
              <w:t>Подготовка условий и разработка механизма переселения граждан из ветхого и аварийного  жилищного фонда;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shd w:val="clear" w:color="auto" w:fill="F8F8F8"/>
                <w:lang w:eastAsia="ru-RU"/>
              </w:rPr>
              <w:t>Ликвидация ветхого и аварийного жилищного фонда, </w:t>
            </w: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путем реконструкции  либо  сноса;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shd w:val="clear" w:color="auto" w:fill="F8F8F8"/>
                <w:lang w:eastAsia="ru-RU"/>
              </w:rPr>
              <w:t>Приобретение жилых помещений                                                                Оптимизация развития территории.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6547" w:rsidRPr="00B06547" w:rsidTr="00B06547">
        <w:trPr>
          <w:jc w:val="center"/>
        </w:trPr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shd w:val="clear" w:color="auto" w:fill="F8F8F8"/>
                <w:lang w:eastAsia="ru-RU"/>
              </w:rPr>
              <w:t>Сроки  реализации Программы</w:t>
            </w: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2014-2020 годы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6547" w:rsidRPr="00B06547" w:rsidTr="00B06547">
        <w:trPr>
          <w:jc w:val="center"/>
        </w:trPr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основных мероприятий</w:t>
            </w: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Формирование реестра ветхого и аварийного жилья, установление очередности переселения граждан и сноса(реконструкции) жилых домов.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Формирование правовой базы для переселения граждан из ветхого и аварийного жилищного фонда.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жилых помещений  на рынке жилья                                                       Переселение граждан из ветхого и аварийного жилищного фонда.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Ликвидация ветхого и аварийного жилищного фонда.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6547" w:rsidRPr="00B06547" w:rsidTr="00B06547">
        <w:trPr>
          <w:jc w:val="center"/>
        </w:trPr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Финансовое обеспечение программы</w:t>
            </w: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Общий объем финансовых средств, необходимых для реализации программы, составляет 9727788рублей, в том числе: из областного бюджета 9241400рублей, местный бюджет 486388руб.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Объемы финансирования Программы ежегодно уточняются при формировании областного бюджета на соответствующий год исходя из возможностей местного бюджета и затрат, необходимых для реализации Программы.</w:t>
            </w:r>
          </w:p>
        </w:tc>
      </w:tr>
      <w:tr w:rsidR="00B06547" w:rsidRPr="00B06547" w:rsidTr="00B06547">
        <w:trPr>
          <w:trHeight w:val="2028"/>
          <w:jc w:val="center"/>
        </w:trPr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shd w:val="clear" w:color="auto" w:fill="F8F8F8"/>
                <w:lang w:eastAsia="ru-RU"/>
              </w:rPr>
              <w:lastRenderedPageBreak/>
              <w:t>Ожидаемые конечные результаты Программы</w:t>
            </w: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жилых помещений на рынке жилья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Переселение  из ветхого и аварийного жилищного фонда  3(три)семьи,16 (шестнадцать) человек.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Ликвидация  ветхого и аварийного жилищного фонд сельского поселения   общей площадью145кв.м.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6547" w:rsidRPr="00B06547" w:rsidTr="00B06547">
        <w:trPr>
          <w:jc w:val="center"/>
        </w:trPr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hd w:val="clear" w:color="auto" w:fill="FFFFFF"/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Система организации и контроля за исполнением Программы</w:t>
            </w: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муниципального образования осуществляет общее руководство реализации программы, распределение средств, предоставление в установленные сроки отчетов о ходе выполнения программы и использовании средств.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Содержание проблемы и обоснование необходимости ее решения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Основной задачей программы является улучшение жилищных условий граждан, проживающих в жилищном фонде, не отвечающем установленным санитарным и техническим требованиям.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Одна из главных проблем жилищного фонда - это его старение. В настоящее время складывается непростая ситуация с ветхим и аварийным жилищным фондом. Жилищный фонд в Оекском муниципальном образовании в основном находится в неудовлетворительном техническом состоянии. Дефицит средств, выделяемых из бюджетов всех уровней на содержание и ремонт жилищного фонда, приводит к его ускоренному старению и обветшанию.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Процесс ликвидации непригодного жилья протекает медленно. Значительная часть жилищного фонда в муниципальном образовании не удовлетворяет потребности населения не только по размерам, но и по своим качественным характеристикам.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Помимо этого граждане, проживая в ветхом и аварийном жилищном фонде, подвергаются опасности. Ветхий и аварийный жилищный фонд ухудшает внешний облик населенных пунктов муниципального образования.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Проживающие в ветхих и аварийных домах граждане в основном не в состоянии самостоятельно обеспечить себя и свои семьи жильем удовлетворительного качества. В этой связи необходима муниципальная программа, позволяющая использовать средства бюджетов всех уровней для решения обозначенной проблемы.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Муниципальная  программа "Переселение граждан из ветхого и аварийного жилищного фонда в Оекском муниципальном образовании на  2014-2020 годы" разработана в соответствии с Распоряжением администрации Оекского муниципального образования  N 20-Р от 25 февраля 2014г. "О создании  и разработке муниципальной  программы "Переселение граждан из ветхого и аварийного жилищного фонда в Оекском муниципальном образовании на  2014-2020 годы",  и является одной из приоритетных социально-экономических программ муниципального образования на ближайшие 6 лет.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Программа должна обеспечить выполнение обязательств по реализации жилищных прав граждан, проживающих в жилищном фонде, не отвечающем установленным санитарным и техническим требованиям.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 исполнение указанных обязательств необходимо обеспечить гражданам предоставление жилых помещений, размеры и качество которых определяются исходя из установленных государственных гарантий перед гражданами. Ключевая проблема в решении задачи ликвидации ветхого и аварийного жилищного фонда обеспечение бюджетными финансовыми средствами. На период до 2020 года необходимо обеспечить переселение 3  семей из аварийного и ветхого жилищного фонда Оекского муниципального образования.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ОСНОВНЫЕ ЦЕЛИ И ЗАДАЧИ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Основной целью Программы является: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обеспечение граждан, проживающих в ветхом и аварийном жилищном фонде жильем, отвечающем установленным требованиям;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ликвидация зданий жилищного фонда, отнесенного к категории ветхого и аварийного;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получение финансовой поддержки реализации программы за счет областной целевой программы.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Основными задачами Программы являются: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разработка методических, организационных и правовых  условий, в том числе: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уточнение объемов аварийного и ветхого жилищного фонда;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уточнение списка граждан, проживающих в ветхом и аварийном жилищном фонде;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уточнение реестра ветхих и аварийных домов;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установление очередности ликвидации или реконструкции ветхого и аварийного жилищного фонда, а также переселение граждан;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жилых помещений на рынке жилья, переселение граждан и  снос ветхого и аварийного жилищного фонда.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Мероприятия реализации Программы могут ежегодно уточняться.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ПРОГНОГНОЗИРУЕМЫЕ ОБЪЕМЫ И ИСТОЧНИКИ ФИНАНСИРОВАНИЯ.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Финансовое обеспечение Программы осуществляется за счёт  областного и местного бюджетов.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Общий объем необходимых финансовых средств для реализации мероприятий Программы на 2014-2020 годы составит 9727788 рублей(в ценах 2014 года).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Объемы финансирования мероприятий муниципальной целевой программы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622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8"/>
        <w:gridCol w:w="1419"/>
        <w:gridCol w:w="1419"/>
        <w:gridCol w:w="1299"/>
      </w:tblGrid>
      <w:tr w:rsidR="00B06547" w:rsidRPr="00B06547" w:rsidTr="00B06547">
        <w:trPr>
          <w:jc w:val="center"/>
        </w:trPr>
        <w:tc>
          <w:tcPr>
            <w:tcW w:w="2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Финансирование по годам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ОБ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МБ</w:t>
            </w:r>
          </w:p>
        </w:tc>
      </w:tr>
      <w:tr w:rsidR="00B06547" w:rsidRPr="00B06547" w:rsidTr="00B06547">
        <w:trPr>
          <w:jc w:val="center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1389684руб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1320200руб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69484руб</w:t>
            </w:r>
          </w:p>
        </w:tc>
      </w:tr>
      <w:tr w:rsidR="00B06547" w:rsidRPr="00B06547" w:rsidTr="00B06547">
        <w:trPr>
          <w:jc w:val="center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1389684руб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1320200руб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69484руб</w:t>
            </w:r>
          </w:p>
        </w:tc>
      </w:tr>
      <w:tr w:rsidR="00B06547" w:rsidRPr="00B06547" w:rsidTr="00B06547">
        <w:trPr>
          <w:jc w:val="center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1389684руб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1320200руб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69484руб</w:t>
            </w:r>
          </w:p>
        </w:tc>
      </w:tr>
      <w:tr w:rsidR="00B06547" w:rsidRPr="00B06547" w:rsidTr="00B06547">
        <w:trPr>
          <w:jc w:val="center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1389684руб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1320200руб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69484руб</w:t>
            </w:r>
          </w:p>
        </w:tc>
      </w:tr>
      <w:tr w:rsidR="00B06547" w:rsidRPr="00B06547" w:rsidTr="00B06547">
        <w:trPr>
          <w:jc w:val="center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1389684руб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1320200руб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69484руб</w:t>
            </w:r>
          </w:p>
        </w:tc>
      </w:tr>
      <w:tr w:rsidR="00B06547" w:rsidRPr="00B06547" w:rsidTr="00B06547">
        <w:trPr>
          <w:jc w:val="center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1389684руб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1320200руб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69484руб</w:t>
            </w:r>
          </w:p>
        </w:tc>
      </w:tr>
      <w:tr w:rsidR="00B06547" w:rsidRPr="00B06547" w:rsidTr="00B06547">
        <w:trPr>
          <w:jc w:val="center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1389684руб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1320200руб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69484руб</w:t>
            </w:r>
          </w:p>
        </w:tc>
      </w:tr>
      <w:tr w:rsidR="00B06547" w:rsidRPr="00B06547" w:rsidTr="00B06547">
        <w:trPr>
          <w:jc w:val="center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9727788руб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9241400руб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486388руб</w:t>
            </w:r>
          </w:p>
        </w:tc>
      </w:tr>
    </w:tbl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Объемы финансирования Программы ежегодно уточняются при формировании  областного бюджета на соответствующий год  исходя из возможностей областного  и местного бюджетов и затрат, необходимых для реализации Программы.</w:t>
      </w: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ПЕРЕЧЕНЬ ОСНОВНЫХ МЕРОПРИЯТИЙ И МЕХАНИЗМ РЕАЛИЗАЦИИ ПРОГРАММЫ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В соответствии с поставленными целями и задачами реализация Программы включает в себя работу по следующим направлениям: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601"/>
      <w:r w:rsidRPr="00B06547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lastRenderedPageBreak/>
        <w:t>1. Формирование Реестра ветхого и аварийного жилищного фонда Оекского муниципального образования, установление очередности переселения граждан и сноса жилых домов.</w:t>
      </w:r>
      <w:bookmarkEnd w:id="0"/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На основании принятых правовых актов по порядку отнесения жилых домов и жилых помещений к категории непригодных для проживания формируется Реестр ветхих и аварийных жилых строений Оекского муниципального образования  с указанием проживающих лиц и количества семей, вида собственности, основания признания жилья не пригодным для проживания.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С учетом сформированного Реестра ветхого и аварийного жилищного фонда Оекского муниципального образования предусмотрено установление очередности сноса и этапов переселения граждан в соответствии с данной Программой. Очередность сноса ветхого и аварийного жилищного фонда ежегодно уточняется по факту сложившейся ситуации. Ежегодно перечень домов, жители которых подлежат переселению, утверждается постановлением  администрации Оекского муниципального образования.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С целью переселения граждан из ветхого и аварийного жилья предусматривается определение объемов финансирования, формирование перечня конкретных жилых домов.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" w:name="sub_602"/>
      <w:r w:rsidRPr="00B06547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2. Формирование правовой базы для переселения граждан из ветхого и аварийного жилищного фонда Оекского муниципального образования.</w:t>
      </w:r>
      <w:bookmarkEnd w:id="1"/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Правовые вопросы переселения граждан из ветхого и аварийного жилищного фонда решаются в рамках действующего жилищного законодательства, которое является предметом совместного ведения Российской Федерации и субъектов Российской Федерации. Реализация Программы включает формирование местной нормативно-методологической базы, определяющей порядок переселения граждан из ветхого и аварийного жилищного фонда Оекского муниципального образования.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Эти документы предусматривают следующие положения: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граждане, проживающие в ветхом и аварийном жилищном фонде, имеют внеочередное право на предоставление жилья;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граждане, проживающие на условиях социального найма в муниципальном жилищном фонде, не пригодном для проживания, должны иметь право на получение по договору социального найма жилых помещений, равнозначных по общей площади ранее занимаемому, отвечающих установленным требованиям и находящихся в черте населенного пункта;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Участники Программы - граждане, проживающие в ветхом и аварийном жилищном фонде Оекского муниципального образования, в том числе: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наниматели жилых помещений и члены их семьи, проживающие по договору социального найма, ордеру.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Очередность предоставления жилья гражданам, проживающих в ветхих и аварийных домах, определяется очередностью сноса того или иного ветхого и аварийного строения согласно Перечня.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2" w:name="sub_606"/>
      <w:r w:rsidRPr="00B06547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3. Организация работы  по проведению мониторинга цен на жилье, поиск вариантов и приобретение жилья на вторичном рынке или нового жилья.</w:t>
      </w:r>
      <w:bookmarkEnd w:id="2"/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3" w:name="sub_607"/>
      <w:r w:rsidRPr="00B06547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4. Переселение граждан из ветхого и аварийного жилищного фонда Оекского муниципального образования.</w:t>
      </w:r>
      <w:bookmarkEnd w:id="3"/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Выселение граждан из жилых домов, подлежащих сносу, и их расселение производится в порядке, установленном законодательством Российской Федерации. Предоставление гражданам, проживающим в ветхих и аварийных домах, жилья, осуществляется в соответствии с очередностью сноса (согласно Перечня, прилагается).                                         В случае предоставления муниципального жилья оно может являться: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жильем в новостройке;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жильем, приобретенным на вторичном рынке жилья;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жильем, освободившимся в результате прекращения предыдущего договора найма;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жильем, полученным муниципалитетом от застройщика.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4" w:name="sub_608"/>
      <w:r w:rsidRPr="00B06547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5. Ликвидация ветхого и аварийного жилищного фонда Оекского муниципального образования.</w:t>
      </w:r>
      <w:bookmarkEnd w:id="4"/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Программные мероприятия, предусмотренные планом мероприятий, их финансирование, сроки выполнения могут корректироваться в порядке, установленном законодательством Российской Федерации и законодательством Иркутской области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ПЛАН МЕРОПРИЯТИЙ ПО РЕАЛИЗАЦИИ ПРОГРАММЫ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2640"/>
        <w:gridCol w:w="2887"/>
        <w:gridCol w:w="3106"/>
      </w:tblGrid>
      <w:tr w:rsidR="00B06547" w:rsidRPr="00B06547" w:rsidTr="00B06547">
        <w:trPr>
          <w:jc w:val="center"/>
        </w:trPr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№пп</w:t>
            </w:r>
          </w:p>
        </w:tc>
        <w:tc>
          <w:tcPr>
            <w:tcW w:w="26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</w:tr>
      <w:tr w:rsidR="00B06547" w:rsidRPr="00B06547" w:rsidTr="00B06547">
        <w:trPr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с.Оек ул.Кирова,             д.89, кв.1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2014г (2 полугодие)-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-2015г (1 полугодие)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жилого помещения на рынке жилья, равнозначного по площади,  и переселение граждан</w:t>
            </w:r>
          </w:p>
        </w:tc>
      </w:tr>
      <w:tr w:rsidR="00B06547" w:rsidRPr="00B06547" w:rsidTr="00B06547">
        <w:trPr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с.Оек ул.Кирова,             д.89, кв.2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2015г  (2 полугодие-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-2016г 1 полугодие)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жилого помещения на рынке жилья, равнозначного по площади,   и переселение граждан</w:t>
            </w:r>
          </w:p>
        </w:tc>
      </w:tr>
      <w:tr w:rsidR="00B06547" w:rsidRPr="00B06547" w:rsidTr="00B06547">
        <w:trPr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Дер.Максимовщина, ул.Веселая, д.4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2016г ( 2 полугодие)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-2017г (1 полугодие)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жилого помещения на рынке жилья, равнозначного по площади,   и переселение граждан</w:t>
            </w:r>
          </w:p>
        </w:tc>
      </w:tr>
      <w:tr w:rsidR="00B06547" w:rsidRPr="00B06547" w:rsidTr="00B06547">
        <w:trPr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с.Оек ул.Кирова, д.89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2018г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Реконструкция или снос жилого помещения</w:t>
            </w:r>
          </w:p>
        </w:tc>
      </w:tr>
      <w:tr w:rsidR="00B06547" w:rsidRPr="00B06547" w:rsidTr="00B06547">
        <w:trPr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Дер.Максимовщина, ул.Веселая, д.4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2019г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Реконструкция или снос жилого помещения</w:t>
            </w:r>
          </w:p>
        </w:tc>
      </w:tr>
      <w:tr w:rsidR="00B06547" w:rsidRPr="00B06547" w:rsidTr="00B06547">
        <w:trPr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подготовка освобожденных земельных участков(после ликвидации ветхого и аварийного фондов) для новой застройки или для выделения гражданам,  состоящим на учёте в качестве нуждающихся в жилых помещениях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ПРОГНОЗ ОЖИДАЕМЫХ СОЦИАЛЬНО-ЭКОНОМИЧЕСКИХ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РЕЗУЛЬТАТОВ РЕАЛИЗАЦИИ ПРОГРАММЫ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целью муниципальной программы переселения граждан из ветхого и аварийного жилищного фонда в качестве интегральной оценки эффективности будет рассматриваться количество граждан, переселенных из ветхого и аварийного жилищного фонда.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результате реализации программы из ветхого и аварийного фонда должно быть переселено 3 семьи,  16 человек.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Будет ликвидировано или реконструировано  145 кв.м ветхого и аварийного жилищного фонда, приобретено около 150 кв.м. нового жилья.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Реализация программы обеспечит выполнение обязательств перед гражданами, проживающими в условиях, не пригодных для постоянного проживания. Успешная реализация программы будет способствовать: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-улучшению состояния здоровья населения;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-улучшению облика населенных пунктов Оекского муниципального образования.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7. ОРГАНИЗАЦИЯ КОНТРОЛЯ ЗА ИСПОЛНЕНИЕМ ПРОГРАММЫ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54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   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 за ходом выполнения Программы осуществляется  администрацией Оекского муниципального образования, который контролирует соблюдение порядка, сроков и очередности переселения, разрабатывает предложения по более эффективным методам решения задач, привлечению бюджетных средств и внебюджетных средств.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к муниципальной программе  «Переселение граждан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из ветхого и аварийного жилищного фонда в Оекском муниципальном образовании на  2014-2020 годы», утвержденной Постановлением администрации Оекского муниципального образования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left="4320" w:firstLine="72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февраля  2014 г.  № 62-п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  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ветхого и аварийного жилищного фонда, сформированного  для реализации Программы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1626"/>
        <w:gridCol w:w="1001"/>
        <w:gridCol w:w="1954"/>
        <w:gridCol w:w="1298"/>
        <w:gridCol w:w="639"/>
        <w:gridCol w:w="808"/>
        <w:gridCol w:w="1559"/>
      </w:tblGrid>
      <w:tr w:rsidR="00B06547" w:rsidRPr="00B06547" w:rsidTr="00B06547">
        <w:trPr>
          <w:trHeight w:val="784"/>
          <w:jc w:val="center"/>
        </w:trPr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1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Год постройки</w:t>
            </w:r>
          </w:p>
        </w:tc>
        <w:tc>
          <w:tcPr>
            <w:tcW w:w="145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Вид собственности</w:t>
            </w:r>
          </w:p>
        </w:tc>
        <w:tc>
          <w:tcPr>
            <w:tcW w:w="12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Общая площадь (кв.м.)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Кол-во проживающих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 о признании жилищного фонда аварийным</w:t>
            </w:r>
          </w:p>
        </w:tc>
      </w:tr>
      <w:tr w:rsidR="00B06547" w:rsidRPr="00B06547" w:rsidTr="00B06547">
        <w:trPr>
          <w:trHeight w:val="124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6547" w:rsidRPr="00B06547" w:rsidRDefault="00B06547" w:rsidP="00B0654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6547" w:rsidRPr="00B06547" w:rsidRDefault="00B06547" w:rsidP="00B0654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6547" w:rsidRPr="00B06547" w:rsidRDefault="00B06547" w:rsidP="00B0654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6547" w:rsidRPr="00B06547" w:rsidRDefault="00B06547" w:rsidP="00B0654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6547" w:rsidRPr="00B06547" w:rsidRDefault="00B06547" w:rsidP="00B0654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семей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человек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6547" w:rsidRPr="00B06547" w:rsidRDefault="00B06547" w:rsidP="00B0654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с.Оек , ул.Кирова, д.89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(2-х квартирный)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Не установлен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              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64,0+25,0=89,0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8+2=10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Заключение межведомственной комиссии №6 от 17.04.2006г</w:t>
            </w: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дер.Максимовщина, ул.Веселая, д.4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Не установлен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56,0 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1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Заключение межведомственной комиссии №7 от 17.04.2006г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145,0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2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к муниципальной программе  «Переселение граждан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из ветхого и аварийного жилищного фонда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в Оекском муниципальном образовании на  2014-2020 годы», утвержденной Постановлением администрации Оекского муниципального образования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left="4320" w:firstLine="72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февраля  2014 г.  № 62-п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РЕЕСТР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ветхого и аварийного жилищного фонда Оекского муниципального образования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1773"/>
        <w:gridCol w:w="1099"/>
        <w:gridCol w:w="1459"/>
        <w:gridCol w:w="917"/>
        <w:gridCol w:w="668"/>
        <w:gridCol w:w="1303"/>
        <w:gridCol w:w="1651"/>
      </w:tblGrid>
      <w:tr w:rsidR="00B06547" w:rsidRPr="00B06547" w:rsidTr="00B06547">
        <w:trPr>
          <w:trHeight w:val="784"/>
          <w:jc w:val="center"/>
        </w:trPr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Год постройки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Вид собственности</w:t>
            </w:r>
          </w:p>
        </w:tc>
        <w:tc>
          <w:tcPr>
            <w:tcW w:w="102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Общая площадь (кв.м.)</w:t>
            </w:r>
          </w:p>
        </w:tc>
        <w:tc>
          <w:tcPr>
            <w:tcW w:w="18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Кол-во проживающих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 о признании жилищного фонда аварийным</w:t>
            </w:r>
          </w:p>
        </w:tc>
      </w:tr>
      <w:tr w:rsidR="00B06547" w:rsidRPr="00B06547" w:rsidTr="00B06547">
        <w:trPr>
          <w:trHeight w:val="124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6547" w:rsidRPr="00B06547" w:rsidRDefault="00B06547" w:rsidP="00B0654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6547" w:rsidRPr="00B06547" w:rsidRDefault="00B06547" w:rsidP="00B0654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6547" w:rsidRPr="00B06547" w:rsidRDefault="00B06547" w:rsidP="00B0654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6547" w:rsidRPr="00B06547" w:rsidRDefault="00B06547" w:rsidP="00B0654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6547" w:rsidRPr="00B06547" w:rsidRDefault="00B06547" w:rsidP="00B0654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семей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человек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6547" w:rsidRPr="00B06547" w:rsidRDefault="00B06547" w:rsidP="00B0654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ул.Кирова,д.24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(8-ми квартирный)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1964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частная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339,2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Заключение межведомственной комиссии №1 от 17.04.2006г</w:t>
            </w: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ул.Кирова, д.26 (8-ми квартирный)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1964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частная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350,7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Заключение межведомственной комиссии №2 от 17.04.2006г</w:t>
            </w: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ул.Кирова,д.30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(8-ми квартирный)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1964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частная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354,1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Заключение межведомственной комиссии №3 от 17.04.2006г</w:t>
            </w: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ул.Трудовые резервы, д.12                      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1963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62,6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Заключение межведомственной комиссии </w:t>
            </w: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№4  от 17.04.2006г 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ул.Трудовые резервы, д.17                        (4-х квартирный)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1965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188,5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Заключение межведомственной комиссии №5 от 17.04.2006г 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с.Оек , ул.Кирова, д.89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(2-х квартирный)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Не установлен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Муници-пальная              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89,0 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Заключение межведомственной комиссии            № 6 от 17.04.2006г</w:t>
            </w:r>
          </w:p>
        </w:tc>
      </w:tr>
      <w:tr w:rsidR="00B06547" w:rsidRPr="00B06547" w:rsidTr="00B06547">
        <w:trPr>
          <w:trHeight w:val="1660"/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дер.Максимовщина, ул.Веселая, д.4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Не установлен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56,0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6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Заключение межведомственной комиссии №7 от 17.04.2006г 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Общежитие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1963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6547" w:rsidRPr="00B06547" w:rsidTr="00B0654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Итого общая площадь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1540,1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Общая чис-ть проживающих</w:t>
            </w:r>
          </w:p>
          <w:p w:rsidR="00B06547" w:rsidRPr="00B06547" w:rsidRDefault="00B06547" w:rsidP="00B0654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132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547" w:rsidRPr="00B06547" w:rsidRDefault="00B06547" w:rsidP="00B0654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654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Оекского муниципального образования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left="4320" w:firstLine="72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февраля  2014 г.  № 62-п</w:t>
      </w:r>
    </w:p>
    <w:p w:rsidR="00B06547" w:rsidRPr="00B06547" w:rsidRDefault="00B06547" w:rsidP="00B065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переселения граждан из ветхого и аварийного жилищного фонда в Оекском муниципальном образовании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1.Общие положения: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 Настоящий Порядок разработан в целях реализации муниципальной программы ««Переселение граждан из ветхого и аварийного жилищного фонда в Оекском муниципальном образовании на  2014-2020 годы»,  утвержденной постановлением администрации Оекского муниципального 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образования,  от 27.02.2014 года № 62-п,  а также в целях соблюдения законодательства при организованном переселении граждан из ветхого и аварийного жилищного фонда, находящегося на территории Оекского муниципального образования.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Настоящее Положение устанавливает  условия и порядок переселения граждан из ветхого и аварийного жилищного фонда в Оекском муниципальном образовании.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2.Условия переселения граждан из ветхого и аварийного жилищного фонда.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Жилище признается ветхим, если его техническое состояние перестает удовлетворять заданным эксплуатационным требованиям, то есть становится непригодным для проживания. Высокий физический и моральный износ сооружения не позволяет сделать его пригодным для жилья путем реконструкции (восстановления) и влечет применение исключительных градостроительных мер — сноса.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Жилые дома (жилые помещения), отнесенные к категории ветхих и аварийных, вносятся в Реестр ветхого и аварийного жилищного фонда по Оекскому муниципальному образованию.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Переселение граждан из ветхого или аварийного жилого дома (жилого помещения) производится согласно жилищному законодательству, после признания его в установленном порядке непригодным для проживания.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Администрация Оекского муниципального образования определяет очередность и сроки сноса ветхого и аварийного жилищного фонда, непригодного для проживания, и организует работу по переселению граждан.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Переселение граждан из ветхого и аварийного жилищного фонда производится при наличии финансирования на эти цели за счет целевых ассигнований из местного бюджета, а также средств областного бюджета.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Порядок переселения граждан из ветхого или аварийного жилищного фонда.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При переселении из ветхого и аварийного жилищного фонда правом получения  жилого помещения обладают следующие категории граждан нуждающиеся в жилом помещении: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граждане, зарегистрированные по месту постоянного проживания в ветхом и аварийном жилищном фонде на момент признания его таковым;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собственники жилых помещений вне зависимости от наличия регистрации проживания;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другие граждане, пользующиеся таким правом в соответствии с действующим законодательством Российской Федерации.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Предоставляемое гражданам жилое помещение, в связи с переселением из ветхого и аварийного жилищного фонда, в соответствии с жилищным законодательством должно  отвечать установленным санитарным и техническим требованиям, равнозначным по общей площади ранее занимаемому жилому помещению и находится в границах поселения.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В случаях, предусмотренных федеральным законом, гражданам, которые состоят на учете в качестве нуждающихся в жилых помещениях, жилые помещения предоставляются по нормам предоставления.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 Норма предоставления жилой площади по договору социального найма в соответствии с Жилищным кодексом РФ устанавливается решением Думы депутатов Оекского  муниципального образования и составляет не менее 15 кв.м. на человека.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3.3. За временно отсутствующими гражданами - нанимателями жилых помещений, собственниками жилых помещений, членами семей нанимателей или собственников жилых помещений, бывшими членами семей собственников или нанимателей жилых помещений, сохранившими право пользования жилыми помещениями при переселении из ветхого и аварийного жилищного фонда, </w:t>
      </w: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сохраняется право получения жилых помещений, отвечающих требованиям жилищного законодательства.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Детям, оставшимся без попечения родителей и находящимся в образовательных, медицинских организациях, организациях, оказывающих социальные услуги, или в некоммерческих организациях для указанной категории детей, а также переданным на воспитание в приемные семьи, при сносе ветхого и аварийного жилья предоставляется жилое помещение, соответствующее требованиям ЖК РФ при условии, что за ним сохранилось право собственности или право пользования жилыми помещениями в ветхом и аварийном жилищном фонде.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Граждане, имеющие одно жилье в муниципальном жилищном фонде, непригодном для проживания, и проживающие в нем на условиях социального найма, имеют право при переселении на внеочередное получение бесплатного благоустроенного жилья в пределах установленной решением Думы депутатов  Оекского муниципального образования нормы предоставления жилых помещений.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 С нанимателями жилых помещений в ветхом или аварийном жилищном фонде, непригодном для проживания, переселяемых в другое жилое муниципальное помещение, заключается договор социального найма.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3.7. Собственникам жилых помещений в ветхом или аварийном жилищном фонде другое жилье предоставляется в собственность путем подписания договора мены (жилого помещения) и акта приема-передачи, с последующей регистрацией права собственности на предоставленную квартиру.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3.8. Рассмотрение документов по переселению граждан осуществляется администрацией Оекского муниципального образования комиссионно, путем сбора документов, проверки наличия всех необходимых документов для регистрации, наличия согласия нанимателя, собственника и всех совершеннолетних членов семьи. Необходимая информация о зарегистрированных правах собственности на другое жилье запрашивается в органах БТИ, Росреестре.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3.9. Перед предоставлением жилых помещений граждане должны представить необходимые документы перечисленные в пункте 3.10, относящиеся к решению вопроса предоставления жилого помещения взамен признанного непригодным для постоянного проживания, а также письменное обязательство всех совершеннолетних членов семьи об освобождении ими ранее занимаемого помещения.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3.10. Граждане, получившие уведомление о переселении из занимаемых ими ветхих и аварийных жилых помещений, представляют следующий перечень документов: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а) заявление на переселение из ветхого и аварийного жилья;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б) копии документов, удостоверяющих личность нанимателя, собственника ветхого и аварийного жилого помещения, членов их семей и бывших членов их семей, за которыми сохранилось право пользования и владения жилым помещением, свидетельство о рождении детей в возрасте до 14 лет;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в) выписка из карточки поквартирного учета или из домовой книги с указанием фамилий членов семей нанимателей, собственников жилья и бывших членов их семей, с указанием степени родства и даты регистрации по месту проживания (или справку формы № 8);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г) документ, подтверждающий право собственности на жилое помещение (дополнительно копия);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д) договор социального найма - для нанимателей жилых помещений;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е) документы, подтверждающие родственные отношения (свидетельство о заключении брака, судебное решение и признании членом семьи и т. п.) (дополнительно копия);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ж) справку из учреждения государственной регистрации прав на недвижимое имущество и сделок с ним на территории муниципального района, из БТИ о наличии приватизированного жилья, перечисленного в выписке из карточки поквартирного учета или домовой книги (дополнительно копия);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з) справку об отсутствии задолженности по оплате за жилье и коммунальные услуги.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      Комиссия по рассмотрению документов о переселении граждан из ветхого и аварийного жилищного фонда (далее — Комиссия) создается постановлением администрации Оекского муниципального образования в соответствии с нормативно-правовым требованиями и работает на основании Положения о комиссии по переселению граждан из ветхого и аварийного жилищного фонда на территории Оекского муниципального образования и настоящего Положения.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 Комиссия в 2-х недельный срок рассматривает представленные документы, оформляет заключение о переселении граждан, формирует списки в зависимости от сроков сноса аварийных и ветхих домов и направляет заключение вместе с документами в жилищно-бытовую комиссию администрации для подготовки проекта постановления о предоставлении квартир переселяемым гражданам.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После признания жилого дома аварийным и принятия Постановления администрации о сносе или освобождении ветхого (аварийного) строения не допускается: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регистрация граждан по месту жительства в это строение;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изменения порядка пользования жилым помещением;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обмен жилых помещений;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отчуждение жилых помещений, принадлежащих гражданам на праве собственности;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переоборудование помещений и возведение пристроек;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приватизация жилых помещений.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 Последовательность переселения граждан из ветхого и аварийного жилья устанавливает администрация в соответствии со списками граждан, сформированными Комиссией, с учетом письменных пожеланий переселяемых граждан.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 Очередность сноса ветхих и аварийных жилых строений зависит от очередности застройки жилых домов, наличия свободных квартир для заселения и требований действующего законодательства Российской Федерации.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6547" w:rsidRPr="00B06547" w:rsidRDefault="00B06547" w:rsidP="00B0654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65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При необоснованном отказе граждан от вселения в предоставляемое жилое помещение и освобождения занимаемых ими помещений они подлежат переселению в судебном порядке.  </w:t>
      </w:r>
    </w:p>
    <w:p w:rsidR="003E0016" w:rsidRPr="00B0156B" w:rsidRDefault="003E0016" w:rsidP="00B0156B">
      <w:bookmarkStart w:id="5" w:name="_GoBack"/>
      <w:bookmarkEnd w:id="5"/>
    </w:p>
    <w:sectPr w:rsidR="003E0016" w:rsidRPr="00B0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D2750"/>
    <w:rsid w:val="00201FCA"/>
    <w:rsid w:val="002B0F79"/>
    <w:rsid w:val="00383AE7"/>
    <w:rsid w:val="003E0016"/>
    <w:rsid w:val="00436309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E0B18"/>
    <w:rsid w:val="009E5DA3"/>
    <w:rsid w:val="00A26BD3"/>
    <w:rsid w:val="00AC75C3"/>
    <w:rsid w:val="00AD22C9"/>
    <w:rsid w:val="00B0156B"/>
    <w:rsid w:val="00B06547"/>
    <w:rsid w:val="00C45FC1"/>
    <w:rsid w:val="00C92ED8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12</Pages>
  <Words>4192</Words>
  <Characters>23897</Characters>
  <Application>Microsoft Office Word</Application>
  <DocSecurity>0</DocSecurity>
  <Lines>199</Lines>
  <Paragraphs>56</Paragraphs>
  <ScaleCrop>false</ScaleCrop>
  <Company>diakov.net</Company>
  <LinksUpToDate>false</LinksUpToDate>
  <CharactersWithSpaces>28033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</cp:revision>
  <dcterms:created xsi:type="dcterms:W3CDTF">2022-10-24T01:26:00Z</dcterms:created>
  <dcterms:modified xsi:type="dcterms:W3CDTF">2022-10-24T02:17:00Z</dcterms:modified>
</cp:coreProperties>
</file>