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</w:t>
      </w:r>
      <w:proofErr w:type="gramStart"/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 22</w:t>
      </w:r>
      <w:proofErr w:type="gramEnd"/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»   июня  2018 г.                                                                               № 111-П  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статьей 9 Устава Оекского муниципального образования, администрация Оекского муниципального образования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 (Приложение 1).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  «Вестник Оекского муниципального образования» и на официальном сайте </w:t>
      </w:r>
      <w:hyperlink r:id="rId5" w:history="1">
        <w:r w:rsidRPr="005E00A6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администрации Жданову Е.А. 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июня 2018г. №111-п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(1):C = ОТ x ZT + MZ,        (1)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бюджету ИРМО;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– стоимость труда муниципального служащего на исполнение полномочия поселения;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ZT – затраты труда муниципального служащего на исполнение полномочия поселения;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5E00A6" w:rsidRPr="005E00A6" w:rsidRDefault="005E00A6" w:rsidP="005E00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4045 руб.);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 – количество рабочих дней в 2019 году (247).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1"/>
        <w:gridCol w:w="1597"/>
      </w:tblGrid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проектов правовых актов в области предупреждения и ликвидации последствий чрезвычайных ситуаций на территории поселения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для поселения из плана действий    по предупреждению и ликвидации чрезвычайных ситуаций на территории Иркутского района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сбора и обмена информацией в области предупреждения и ликвидации чрезвычайных ситуаций через единую дежурно-диспетчерскую службу Иркутского района (ЕДДС МКУ «Служба ГО и ЧС ИРМО») (Постановление Правительства РФ от 30.12.2003 N 794 «О единой государственной системе предупреждения и ликвидации чрезвычайных ситуаций»)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1,6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для поселения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Планирование мероприятий по подготовке территорий поселения к приему и размещению эваконаселения, пострадавшего от чрезвычайных ситуаций на территории поселения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0,6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практических учений и тренировок с работниками администрации поселения Иркутского района по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Предоставление информации о поселениях по вопросам переданной части полномочий по запросам в комиссию по предупреждению и ликвидации чрезвычайных ситуаций и обеспечению пожарной безопасности Правительства Иркутской </w:t>
            </w: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области, в прокуратуру Иркутского района, в Главное управление 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1,2</w:t>
            </w:r>
          </w:p>
        </w:tc>
      </w:tr>
      <w:tr w:rsidR="005E00A6" w:rsidRPr="005E00A6" w:rsidTr="005E00A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00A6" w:rsidRPr="005E00A6" w:rsidRDefault="005E00A6" w:rsidP="005E00A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E00A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5,9</w:t>
            </w:r>
          </w:p>
        </w:tc>
      </w:tr>
    </w:tbl>
    <w:p w:rsidR="005E00A6" w:rsidRPr="005E00A6" w:rsidRDefault="005E00A6" w:rsidP="005E00A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Объем межбюджетных трансфертов, передаваемых бюджету ИРМО из бюджета Оекского муниципального образования на осуществление в 2019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 17 244,82 рублей.</w:t>
      </w: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0A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Расчет: </w:t>
      </w:r>
    </w:p>
    <w:p w:rsidR="005E00A6" w:rsidRPr="005E00A6" w:rsidRDefault="005E00A6" w:rsidP="005E00A6">
      <w:pPr>
        <w:numPr>
          <w:ilvl w:val="0"/>
          <w:numId w:val="22"/>
        </w:numPr>
        <w:shd w:val="clear" w:color="auto" w:fill="FFFFFF"/>
        <w:spacing w:line="240" w:lineRule="auto"/>
        <w:ind w:left="504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(4 045 x 74,5 x 1,6 x 1,302) / 247 = 2 541,61</w:t>
      </w:r>
    </w:p>
    <w:p w:rsidR="005E00A6" w:rsidRPr="005E00A6" w:rsidRDefault="005E00A6" w:rsidP="005E00A6">
      <w:pPr>
        <w:numPr>
          <w:ilvl w:val="0"/>
          <w:numId w:val="22"/>
        </w:numPr>
        <w:shd w:val="clear" w:color="auto" w:fill="FFFFFF"/>
        <w:spacing w:line="240" w:lineRule="auto"/>
        <w:ind w:left="504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0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2 541,61 x 5,9 + (2 541,61 x 5,9 x 0,15) = 17 244,82</w:t>
      </w:r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7"/>
  </w:num>
  <w:num w:numId="5">
    <w:abstractNumId w:val="10"/>
  </w:num>
  <w:num w:numId="6">
    <w:abstractNumId w:val="11"/>
  </w:num>
  <w:num w:numId="7">
    <w:abstractNumId w:val="16"/>
  </w:num>
  <w:num w:numId="8">
    <w:abstractNumId w:val="14"/>
  </w:num>
  <w:num w:numId="9">
    <w:abstractNumId w:val="20"/>
  </w:num>
  <w:num w:numId="10">
    <w:abstractNumId w:val="0"/>
  </w:num>
  <w:num w:numId="11">
    <w:abstractNumId w:val="6"/>
  </w:num>
  <w:num w:numId="12">
    <w:abstractNumId w:val="21"/>
  </w:num>
  <w:num w:numId="13">
    <w:abstractNumId w:val="13"/>
  </w:num>
  <w:num w:numId="14">
    <w:abstractNumId w:val="12"/>
  </w:num>
  <w:num w:numId="15">
    <w:abstractNumId w:val="18"/>
  </w:num>
  <w:num w:numId="16">
    <w:abstractNumId w:val="2"/>
  </w:num>
  <w:num w:numId="17">
    <w:abstractNumId w:val="1"/>
  </w:num>
  <w:num w:numId="18">
    <w:abstractNumId w:val="19"/>
  </w:num>
  <w:num w:numId="19">
    <w:abstractNumId w:val="8"/>
  </w:num>
  <w:num w:numId="20">
    <w:abstractNumId w:val="17"/>
  </w:num>
  <w:num w:numId="21">
    <w:abstractNumId w:val="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D0D9B"/>
    <w:rsid w:val="00725F95"/>
    <w:rsid w:val="007B2858"/>
    <w:rsid w:val="007D6C35"/>
    <w:rsid w:val="007E1912"/>
    <w:rsid w:val="007F0ACB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1012</Words>
  <Characters>5773</Characters>
  <Application>Microsoft Office Word</Application>
  <DocSecurity>0</DocSecurity>
  <Lines>48</Lines>
  <Paragraphs>13</Paragraphs>
  <ScaleCrop>false</ScaleCrop>
  <Company>diakov.net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2022-10-28T05:17:00Z</dcterms:created>
  <dcterms:modified xsi:type="dcterms:W3CDTF">2022-10-28T06:43:00Z</dcterms:modified>
</cp:coreProperties>
</file>