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10C" w:rsidRPr="0006710C" w:rsidRDefault="0006710C" w:rsidP="0006710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06710C" w:rsidRPr="0006710C" w:rsidRDefault="0006710C" w:rsidP="0006710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«22» июня» 2016г.                                                         №  115-п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отчета об исполнении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бюджета 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за 1 квартал 2016 года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6710C" w:rsidRPr="0006710C" w:rsidRDefault="0006710C" w:rsidP="0006710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статьей  264.2  Бюджетного Кодекса Российской Федерации,  руководствуясь   статьей 30 «Положения о бюджетном процессе в 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статьей  59  Устава  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   администрация 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 Утвердить отчет об исполнении бюджета 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квартал 2016 года.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Установить, что доходная часть бюджета выполнена на 33%,  расходная часть бюджета выполнена на 35%.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  Выполнение по доходам, расходам, источникам финансирования дефицита бюджета  изложить в приложениях 1, 2, 3, 4, 5 (Прилагается).</w:t>
      </w: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данную информацию в информационном бюллетене «Вестник </w:t>
      </w:r>
      <w:proofErr w:type="spellStart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www.oek.su.</w:t>
      </w:r>
    </w:p>
    <w:p w:rsidR="0006710C" w:rsidRPr="0006710C" w:rsidRDefault="0006710C" w:rsidP="0006710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6710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  <w:r w:rsidRPr="0006710C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06710C" w:rsidRPr="0006710C" w:rsidRDefault="0006710C" w:rsidP="0006710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71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0671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671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0671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6710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06710C" w:rsidRPr="0006710C" w:rsidRDefault="0006710C" w:rsidP="0006710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710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6710C" w:rsidRPr="0006710C" w:rsidRDefault="0006710C" w:rsidP="0006710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6710C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06710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prilozhenie-k-postanovleniyu-115-p-ot-22-iyunya-2016-goda.xlsx</w:t>
        </w:r>
      </w:hyperlink>
      <w:r w:rsidRPr="0006710C">
        <w:rPr>
          <w:rFonts w:ascii="Tahoma" w:eastAsia="Times New Roman" w:hAnsi="Tahoma" w:cs="Tahoma"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06710C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prilozhenie-k-postanovleniyu-115-p-ot-22-iyunya-2016-goda.xlsx</w:t>
        </w:r>
      </w:hyperlink>
    </w:p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2B48"/>
    <w:multiLevelType w:val="multilevel"/>
    <w:tmpl w:val="240E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C3565"/>
    <w:multiLevelType w:val="multilevel"/>
    <w:tmpl w:val="45A06C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2C6474"/>
    <w:multiLevelType w:val="multilevel"/>
    <w:tmpl w:val="F7A666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350F71"/>
    <w:multiLevelType w:val="multilevel"/>
    <w:tmpl w:val="22BCC8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343369"/>
    <w:multiLevelType w:val="multilevel"/>
    <w:tmpl w:val="09848E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6710C"/>
    <w:rsid w:val="000B5DD1"/>
    <w:rsid w:val="000D5F81"/>
    <w:rsid w:val="00114524"/>
    <w:rsid w:val="001F5F7D"/>
    <w:rsid w:val="00203405"/>
    <w:rsid w:val="00210004"/>
    <w:rsid w:val="00210D9F"/>
    <w:rsid w:val="002736AE"/>
    <w:rsid w:val="002E42B6"/>
    <w:rsid w:val="002F1F00"/>
    <w:rsid w:val="00335D53"/>
    <w:rsid w:val="00343089"/>
    <w:rsid w:val="003A6015"/>
    <w:rsid w:val="003A6DF9"/>
    <w:rsid w:val="003B01E7"/>
    <w:rsid w:val="003D19D9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7B6F4B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407%26viewonline%3D1" TargetMode="External"/><Relationship Id="rId5" Type="http://schemas.openxmlformats.org/officeDocument/2006/relationships/hyperlink" Target="http://oek.su/index.php?do=download&amp;id=4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247</Words>
  <Characters>1411</Characters>
  <Application>Microsoft Office Word</Application>
  <DocSecurity>0</DocSecurity>
  <Lines>11</Lines>
  <Paragraphs>3</Paragraphs>
  <ScaleCrop>false</ScaleCrop>
  <Company>diakov.net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2022-10-25T01:47:00Z</dcterms:created>
  <dcterms:modified xsi:type="dcterms:W3CDTF">2022-10-25T02:36:00Z</dcterms:modified>
</cp:coreProperties>
</file>