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C0170" w:rsidRPr="005C0170" w:rsidRDefault="005C0170" w:rsidP="005C0170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C0170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РОССИЙСКАЯ ФЕДЕРАЦИЯ</w:t>
      </w:r>
    </w:p>
    <w:p w:rsidR="005C0170" w:rsidRPr="005C0170" w:rsidRDefault="005C0170" w:rsidP="005C0170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C0170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ИРКУТСКАЯ ОБЛАСТЬ</w:t>
      </w:r>
    </w:p>
    <w:p w:rsidR="005C0170" w:rsidRPr="005C0170" w:rsidRDefault="005C0170" w:rsidP="005C0170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C0170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ИРКУТСКИЙ РАЙОН</w:t>
      </w:r>
    </w:p>
    <w:p w:rsidR="005C0170" w:rsidRPr="005C0170" w:rsidRDefault="005C0170" w:rsidP="005C0170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C0170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ОЕКСКОЕ МУНИЦИПАЛЬНОЕ ОБРАЗОВАНИЕ</w:t>
      </w:r>
    </w:p>
    <w:p w:rsidR="005C0170" w:rsidRPr="005C0170" w:rsidRDefault="005C0170" w:rsidP="005C0170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C0170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</w:t>
      </w:r>
    </w:p>
    <w:p w:rsidR="005C0170" w:rsidRPr="005C0170" w:rsidRDefault="005C0170" w:rsidP="005C0170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C0170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АДМИНИСТРАЦИЯ</w:t>
      </w:r>
    </w:p>
    <w:p w:rsidR="005C0170" w:rsidRPr="005C0170" w:rsidRDefault="005C0170" w:rsidP="005C0170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C0170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</w:t>
      </w:r>
    </w:p>
    <w:p w:rsidR="005C0170" w:rsidRPr="005C0170" w:rsidRDefault="005C0170" w:rsidP="005C0170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C0170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ПОСТАНОВЛЕНИЕ</w:t>
      </w:r>
    </w:p>
    <w:p w:rsidR="005C0170" w:rsidRPr="005C0170" w:rsidRDefault="005C0170" w:rsidP="005C0170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5C0170">
        <w:rPr>
          <w:rFonts w:ascii="Tahoma" w:eastAsia="Times New Roman" w:hAnsi="Tahoma" w:cs="Tahoma"/>
          <w:b/>
          <w:bCs/>
          <w:color w:val="2C2C2C"/>
          <w:sz w:val="20"/>
          <w:szCs w:val="20"/>
          <w:shd w:val="clear" w:color="auto" w:fill="FFFFFF"/>
          <w:lang w:eastAsia="ru-RU"/>
        </w:rPr>
        <w:t> </w:t>
      </w:r>
      <w:r w:rsidRPr="005C017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5C017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от «20» августа  2020 года                                                                                                        №103-п</w:t>
      </w:r>
      <w:r w:rsidRPr="005C017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</w:p>
    <w:p w:rsidR="005C0170" w:rsidRPr="005C0170" w:rsidRDefault="005C0170" w:rsidP="005C0170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C0170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 ВНЕСЕНИИ ИЗМЕНЕНИЙ И ДОПОЛНЕНИЙ В ПОСТАНОВЛЕНИЕ АДМИНИСТРАЦИИ ОТ 25.07.2016 Г. № 135-П «ОБ УТВЕРЖДЕНИИ ПОРЯДКА ПРИНЯТИЯ РЕШЕНИЙ О ПРИЗНАНИИ БЕЗНАДЕЖНОЙ К ВЗЫСКАНИЮ ЗАДОЛЖЕННОСТИ ПО ПЛАТЕЖАМ В БЮДЖЕТ ОЕКСКОГО МУНИЦИПАЛЬНОГО ОБРАЗОВАНИЯ, ГЛАВНЫМ АДМИНИСТРАТОРОМ ДОХОДОВ КОТОРЫХ ЯВЛЯЕТСЯ АДМИНИСТРАЦИЯ ОЕКСКОГО МУНИЦИПАЛЬНОГО ОБРАЗОВАНИЯ»</w:t>
      </w:r>
      <w:r w:rsidRPr="005C017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5C0170" w:rsidRPr="005C0170" w:rsidRDefault="005C0170" w:rsidP="005C0170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5C017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5C017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В соответствии со статьей 160.1 Бюджетного кодекса Российской Федерации, Федеральным законом от 07.04.2020 года № 114-ФЗ «О внесении изменений в статью 47.2 Бюджетного кодекса Российской Федерации», на основании Постановления Правительства Российской Федерации от 02.07.2020 года № 975 «О внесении изменений в общие требования к порядку принятия решений и признании безнадежной к взысканию задолженности по платежам в бюджеты бюджетной системы Российской Федерации», руководствуясь Уставом </w:t>
      </w:r>
      <w:proofErr w:type="spellStart"/>
      <w:r w:rsidRPr="005C017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Оекского</w:t>
      </w:r>
      <w:proofErr w:type="spellEnd"/>
      <w:r w:rsidRPr="005C017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  муниципального образования, администрация </w:t>
      </w:r>
      <w:proofErr w:type="spellStart"/>
      <w:r w:rsidRPr="005C017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Оекского</w:t>
      </w:r>
      <w:proofErr w:type="spellEnd"/>
      <w:r w:rsidRPr="005C017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муниципального образования </w:t>
      </w:r>
      <w:r w:rsidRPr="005C017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5C017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</w:p>
    <w:p w:rsidR="005C0170" w:rsidRPr="005C0170" w:rsidRDefault="005C0170" w:rsidP="005C0170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C0170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ПОСТАНОВЛЯЕТ:</w:t>
      </w:r>
    </w:p>
    <w:p w:rsidR="005C0170" w:rsidRPr="005C0170" w:rsidRDefault="005C0170" w:rsidP="005C0170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5C0170">
        <w:rPr>
          <w:rFonts w:ascii="Tahoma" w:eastAsia="Times New Roman" w:hAnsi="Tahoma" w:cs="Tahoma"/>
          <w:b/>
          <w:bCs/>
          <w:color w:val="2C2C2C"/>
          <w:sz w:val="20"/>
          <w:szCs w:val="20"/>
          <w:shd w:val="clear" w:color="auto" w:fill="FFFFFF"/>
          <w:lang w:eastAsia="ru-RU"/>
        </w:rPr>
        <w:t> </w:t>
      </w:r>
      <w:r w:rsidRPr="005C017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5C017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1. Внести изменения и дополнения в Порядок принятия решений о признании безнадежной к взысканию задолженности по платежам в бюджет </w:t>
      </w:r>
      <w:proofErr w:type="spellStart"/>
      <w:r w:rsidRPr="005C017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Оекского</w:t>
      </w:r>
      <w:proofErr w:type="spellEnd"/>
      <w:r w:rsidRPr="005C017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муниципального образования, главным администратором доходов которых является администрация </w:t>
      </w:r>
      <w:proofErr w:type="spellStart"/>
      <w:r w:rsidRPr="005C017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Оекского</w:t>
      </w:r>
      <w:proofErr w:type="spellEnd"/>
      <w:r w:rsidRPr="005C017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муниципального образования, утвержденный постановлением администрации </w:t>
      </w:r>
      <w:proofErr w:type="spellStart"/>
      <w:r w:rsidRPr="005C017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Оекского</w:t>
      </w:r>
      <w:proofErr w:type="spellEnd"/>
      <w:r w:rsidRPr="005C017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муниципального образования от 25.07.2016 года № 135-П:</w:t>
      </w:r>
      <w:r w:rsidRPr="005C017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5C017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1.1. в приложении № 1 часть 4 Порядка изложить в новой редакции:</w:t>
      </w:r>
      <w:r w:rsidRPr="005C017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5C017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«4) Документами, подтверждающими наличие оснований для принятия решения о признании безнадежной к взысканию задолженности по платежам в   бюджет, являются:</w:t>
      </w:r>
      <w:r w:rsidRPr="005C017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5C017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1) справка администратора доходов бюджетов о сумме задолженности по платежам в бюджет, подлежащей взысканию (Приложение №1);</w:t>
      </w:r>
      <w:r w:rsidRPr="005C017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5C017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2) документы, подтверждающие случаи, указанные в пункте 2 настоящих  требований:</w:t>
      </w:r>
      <w:r w:rsidRPr="005C017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5C017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- документ, свидетельствующий о смерти физического лица - плательщика платежей в бюджет или подтверждающий факт объявления его умершим;</w:t>
      </w:r>
      <w:r w:rsidRPr="005C017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5C017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- судебный акт о завершении конкурсного производства или завершении реализации имущества гражданина - плательщика платежей в бюджет, являвшегося индивидуальным предпринимателем, а также документ, содержащий сведения из Единого государственного реестра индивидуальных предпринимателей о прекращении физическим лицом - плательщиком платежей в бюджет деятельности в качестве индивидуального предпринимателя в связи с принятием судебного акта о признании его несостоятельным (банкротом);</w:t>
      </w:r>
      <w:r w:rsidRPr="005C017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5C017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- судебный акт о завершении конкурсного производства или завершении реализации имущества гражданина - плательщика платежей в бюджет;</w:t>
      </w:r>
      <w:r w:rsidRPr="005C017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5C017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- документ, содержащий сведения из Единого государственного реестра юридических лиц о прекращении деятельности в связи с ликвидацией организации - плательщика платежей в бюджет;</w:t>
      </w:r>
      <w:r w:rsidRPr="005C017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5C017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- документ, содержащий сведения из Единого государственного реестра юридических лиц об исключении юридического лица - плательщика платежей в бюджет из указанного реестра по решению регистрирующего органа;</w:t>
      </w:r>
      <w:r w:rsidRPr="005C017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5C017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- акт об амнистии или о помиловании в отношении осужденных к наказанию в виде штрафа или судебный акт, в соответствии с которым администратор доходов бюджета утрачивает возможность взыскания задолженности по платежам в бюджет;</w:t>
      </w:r>
      <w:r w:rsidRPr="005C017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5C017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- постановление судебного пристава-исполнителя об окончании исполнительного производства в связи с возвращением взыскателю исполнительного документа по основанию, </w:t>
      </w:r>
      <w:r w:rsidRPr="005C017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lastRenderedPageBreak/>
        <w:t>предусмотренному пунктом 3 или 4 части 1 статьи 46 Федерального закона «Об исполнительном производстве»;</w:t>
      </w:r>
      <w:r w:rsidRPr="005C017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5C017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- судебный акт о возвращении заявления о признании должника несостоятельным (банкротом) или прекращении производства по делу о банкротстве в связи с отсутствием средств, достаточных для возмещения судебных расходов на проведение процедур, применяемых в деле о банкротстве;</w:t>
      </w:r>
      <w:r w:rsidRPr="005C017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5C017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- постановление о прекращении исполнения постановления о назначении административного наказания.»</w:t>
      </w:r>
      <w:r w:rsidRPr="005C017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5C017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2. Общему отделу администрации </w:t>
      </w:r>
      <w:proofErr w:type="spellStart"/>
      <w:r w:rsidRPr="005C017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Оекского</w:t>
      </w:r>
      <w:proofErr w:type="spellEnd"/>
      <w:r w:rsidRPr="005C017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муниципального образования внести в оригинал постановления от 25.07.2016 года № 135-П информацию о внесении изменений.</w:t>
      </w:r>
      <w:r w:rsidRPr="005C017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5C017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3. Опубликовать настоящее постановление в информационном бюллетене «Вестник </w:t>
      </w:r>
      <w:proofErr w:type="spellStart"/>
      <w:r w:rsidRPr="005C017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Оекского</w:t>
      </w:r>
      <w:proofErr w:type="spellEnd"/>
      <w:r w:rsidRPr="005C017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муниципального образования» (официальная информация) и на официальном сайте www.oek.su.</w:t>
      </w:r>
      <w:r w:rsidRPr="005C017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5C017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4. Контроль за исполнением настоящего постановления возложить на начальника финансово-экономического отдела Л.Г. </w:t>
      </w:r>
      <w:proofErr w:type="spellStart"/>
      <w:r w:rsidRPr="005C017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Арсёнову</w:t>
      </w:r>
      <w:proofErr w:type="spellEnd"/>
      <w:r w:rsidRPr="005C017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.</w:t>
      </w:r>
      <w:r w:rsidRPr="005C017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5C017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</w:p>
    <w:p w:rsidR="005C0170" w:rsidRPr="005C0170" w:rsidRDefault="005C0170" w:rsidP="005C0170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C0170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Глава администрации </w:t>
      </w:r>
      <w:proofErr w:type="spellStart"/>
      <w:r w:rsidRPr="005C0170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Оекского</w:t>
      </w:r>
      <w:proofErr w:type="spellEnd"/>
      <w:r w:rsidRPr="005C0170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 муниципального образования О.А. Парфенов</w:t>
      </w:r>
    </w:p>
    <w:p w:rsidR="003E0016" w:rsidRPr="000E13C6" w:rsidRDefault="003E0016" w:rsidP="000E13C6">
      <w:bookmarkStart w:id="0" w:name="_GoBack"/>
      <w:bookmarkEnd w:id="0"/>
    </w:p>
    <w:sectPr w:rsidR="003E0016" w:rsidRPr="000E13C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2F1F7E"/>
    <w:multiLevelType w:val="multilevel"/>
    <w:tmpl w:val="CD5CC3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F416C18"/>
    <w:multiLevelType w:val="multilevel"/>
    <w:tmpl w:val="53566A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5620AD9"/>
    <w:multiLevelType w:val="multilevel"/>
    <w:tmpl w:val="D5BAFA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5CB2E89"/>
    <w:multiLevelType w:val="multilevel"/>
    <w:tmpl w:val="EDE876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6DE7E08"/>
    <w:multiLevelType w:val="multilevel"/>
    <w:tmpl w:val="A4665F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B4724A1"/>
    <w:multiLevelType w:val="multilevel"/>
    <w:tmpl w:val="C3A63E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1BD319AD"/>
    <w:multiLevelType w:val="multilevel"/>
    <w:tmpl w:val="50F8B4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FC16C41"/>
    <w:multiLevelType w:val="multilevel"/>
    <w:tmpl w:val="B2F27A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1E16585"/>
    <w:multiLevelType w:val="multilevel"/>
    <w:tmpl w:val="EEAA88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32B6A9D"/>
    <w:multiLevelType w:val="multilevel"/>
    <w:tmpl w:val="B9F220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5AE3E2F"/>
    <w:multiLevelType w:val="multilevel"/>
    <w:tmpl w:val="C8667C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E147ECC"/>
    <w:multiLevelType w:val="multilevel"/>
    <w:tmpl w:val="790C5C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1A71947"/>
    <w:multiLevelType w:val="multilevel"/>
    <w:tmpl w:val="F976D1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5621F1F"/>
    <w:multiLevelType w:val="multilevel"/>
    <w:tmpl w:val="2064FC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6A47C7D"/>
    <w:multiLevelType w:val="multilevel"/>
    <w:tmpl w:val="36FAA3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87179D7"/>
    <w:multiLevelType w:val="multilevel"/>
    <w:tmpl w:val="FEEEAC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9327E76"/>
    <w:multiLevelType w:val="multilevel"/>
    <w:tmpl w:val="A0AEC5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C8C1119"/>
    <w:multiLevelType w:val="multilevel"/>
    <w:tmpl w:val="345C08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43AF463F"/>
    <w:multiLevelType w:val="multilevel"/>
    <w:tmpl w:val="5DF624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4A3E7904"/>
    <w:multiLevelType w:val="multilevel"/>
    <w:tmpl w:val="DDACA1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4CE65988"/>
    <w:multiLevelType w:val="multilevel"/>
    <w:tmpl w:val="1FC895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4EB2429F"/>
    <w:multiLevelType w:val="multilevel"/>
    <w:tmpl w:val="3BE657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557E0327"/>
    <w:multiLevelType w:val="multilevel"/>
    <w:tmpl w:val="4BC8B1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61210BD3"/>
    <w:multiLevelType w:val="multilevel"/>
    <w:tmpl w:val="8C704F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6DDD78A2"/>
    <w:multiLevelType w:val="multilevel"/>
    <w:tmpl w:val="5C9AF7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74164B9B"/>
    <w:multiLevelType w:val="multilevel"/>
    <w:tmpl w:val="61C88E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799055F6"/>
    <w:multiLevelType w:val="multilevel"/>
    <w:tmpl w:val="106ED2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9"/>
  </w:num>
  <w:num w:numId="2">
    <w:abstractNumId w:val="3"/>
  </w:num>
  <w:num w:numId="3">
    <w:abstractNumId w:val="0"/>
  </w:num>
  <w:num w:numId="4">
    <w:abstractNumId w:val="14"/>
  </w:num>
  <w:num w:numId="5">
    <w:abstractNumId w:val="16"/>
  </w:num>
  <w:num w:numId="6">
    <w:abstractNumId w:val="2"/>
  </w:num>
  <w:num w:numId="7">
    <w:abstractNumId w:val="12"/>
  </w:num>
  <w:num w:numId="8">
    <w:abstractNumId w:val="7"/>
  </w:num>
  <w:num w:numId="9">
    <w:abstractNumId w:val="26"/>
  </w:num>
  <w:num w:numId="10">
    <w:abstractNumId w:val="25"/>
  </w:num>
  <w:num w:numId="11">
    <w:abstractNumId w:val="9"/>
  </w:num>
  <w:num w:numId="12">
    <w:abstractNumId w:val="18"/>
  </w:num>
  <w:num w:numId="13">
    <w:abstractNumId w:val="13"/>
  </w:num>
  <w:num w:numId="14">
    <w:abstractNumId w:val="8"/>
  </w:num>
  <w:num w:numId="15">
    <w:abstractNumId w:val="10"/>
  </w:num>
  <w:num w:numId="16">
    <w:abstractNumId w:val="15"/>
  </w:num>
  <w:num w:numId="17">
    <w:abstractNumId w:val="22"/>
  </w:num>
  <w:num w:numId="18">
    <w:abstractNumId w:val="21"/>
  </w:num>
  <w:num w:numId="19">
    <w:abstractNumId w:val="4"/>
  </w:num>
  <w:num w:numId="20">
    <w:abstractNumId w:val="1"/>
  </w:num>
  <w:num w:numId="21">
    <w:abstractNumId w:val="6"/>
  </w:num>
  <w:num w:numId="22">
    <w:abstractNumId w:val="17"/>
  </w:num>
  <w:num w:numId="23">
    <w:abstractNumId w:val="24"/>
  </w:num>
  <w:num w:numId="24">
    <w:abstractNumId w:val="23"/>
  </w:num>
  <w:num w:numId="25">
    <w:abstractNumId w:val="11"/>
  </w:num>
  <w:num w:numId="26">
    <w:abstractNumId w:val="20"/>
  </w:num>
  <w:num w:numId="2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74F1"/>
    <w:rsid w:val="00040DD2"/>
    <w:rsid w:val="00052AB7"/>
    <w:rsid w:val="00060D4A"/>
    <w:rsid w:val="00066BCA"/>
    <w:rsid w:val="000C191B"/>
    <w:rsid w:val="000E13C6"/>
    <w:rsid w:val="0010278A"/>
    <w:rsid w:val="00103C40"/>
    <w:rsid w:val="0011465E"/>
    <w:rsid w:val="00121113"/>
    <w:rsid w:val="001234CF"/>
    <w:rsid w:val="00126FB0"/>
    <w:rsid w:val="00164809"/>
    <w:rsid w:val="0016537C"/>
    <w:rsid w:val="001674F1"/>
    <w:rsid w:val="00173C94"/>
    <w:rsid w:val="00195E15"/>
    <w:rsid w:val="001B12F1"/>
    <w:rsid w:val="001C77CA"/>
    <w:rsid w:val="001D6334"/>
    <w:rsid w:val="001F3840"/>
    <w:rsid w:val="001F686A"/>
    <w:rsid w:val="001F6DF8"/>
    <w:rsid w:val="0020517E"/>
    <w:rsid w:val="002409D4"/>
    <w:rsid w:val="00241C0E"/>
    <w:rsid w:val="00244306"/>
    <w:rsid w:val="00255F28"/>
    <w:rsid w:val="002A49E1"/>
    <w:rsid w:val="002A5E29"/>
    <w:rsid w:val="002C06F0"/>
    <w:rsid w:val="002C5CA1"/>
    <w:rsid w:val="002F7B08"/>
    <w:rsid w:val="003076A8"/>
    <w:rsid w:val="003172F0"/>
    <w:rsid w:val="0034277D"/>
    <w:rsid w:val="00373A7E"/>
    <w:rsid w:val="0037735E"/>
    <w:rsid w:val="0039089B"/>
    <w:rsid w:val="003C198C"/>
    <w:rsid w:val="003C3AF3"/>
    <w:rsid w:val="003D0992"/>
    <w:rsid w:val="003E0016"/>
    <w:rsid w:val="003E464B"/>
    <w:rsid w:val="00404C4B"/>
    <w:rsid w:val="0043737E"/>
    <w:rsid w:val="004407C8"/>
    <w:rsid w:val="00450B82"/>
    <w:rsid w:val="00453757"/>
    <w:rsid w:val="00471090"/>
    <w:rsid w:val="004901BD"/>
    <w:rsid w:val="004A1207"/>
    <w:rsid w:val="004A4707"/>
    <w:rsid w:val="004C0B45"/>
    <w:rsid w:val="004D33CB"/>
    <w:rsid w:val="004F7538"/>
    <w:rsid w:val="00500DF2"/>
    <w:rsid w:val="0051191C"/>
    <w:rsid w:val="0052765B"/>
    <w:rsid w:val="00532B92"/>
    <w:rsid w:val="00556AF8"/>
    <w:rsid w:val="00572249"/>
    <w:rsid w:val="005722CD"/>
    <w:rsid w:val="00591862"/>
    <w:rsid w:val="005A0B69"/>
    <w:rsid w:val="005B3585"/>
    <w:rsid w:val="005C0170"/>
    <w:rsid w:val="005D1FA2"/>
    <w:rsid w:val="005D2BCB"/>
    <w:rsid w:val="005E1C80"/>
    <w:rsid w:val="005F7EB2"/>
    <w:rsid w:val="0061636E"/>
    <w:rsid w:val="00644553"/>
    <w:rsid w:val="00665482"/>
    <w:rsid w:val="006A45D7"/>
    <w:rsid w:val="006A7E4A"/>
    <w:rsid w:val="006C7538"/>
    <w:rsid w:val="006D071C"/>
    <w:rsid w:val="00702938"/>
    <w:rsid w:val="007062C9"/>
    <w:rsid w:val="0072014A"/>
    <w:rsid w:val="007659E7"/>
    <w:rsid w:val="0079386E"/>
    <w:rsid w:val="007A4518"/>
    <w:rsid w:val="007A57A3"/>
    <w:rsid w:val="007A7AD5"/>
    <w:rsid w:val="007D2B1A"/>
    <w:rsid w:val="0080037A"/>
    <w:rsid w:val="008073A6"/>
    <w:rsid w:val="00816795"/>
    <w:rsid w:val="00822683"/>
    <w:rsid w:val="00836131"/>
    <w:rsid w:val="00836F73"/>
    <w:rsid w:val="0086600E"/>
    <w:rsid w:val="00894FC6"/>
    <w:rsid w:val="008A140B"/>
    <w:rsid w:val="008A7A57"/>
    <w:rsid w:val="008E7E1B"/>
    <w:rsid w:val="0090063D"/>
    <w:rsid w:val="00934A7D"/>
    <w:rsid w:val="0094609E"/>
    <w:rsid w:val="00973E73"/>
    <w:rsid w:val="009828D6"/>
    <w:rsid w:val="00987FE5"/>
    <w:rsid w:val="009973B1"/>
    <w:rsid w:val="009B06F1"/>
    <w:rsid w:val="009E65BE"/>
    <w:rsid w:val="00A00D5F"/>
    <w:rsid w:val="00A26760"/>
    <w:rsid w:val="00A30036"/>
    <w:rsid w:val="00A30ECC"/>
    <w:rsid w:val="00A36C51"/>
    <w:rsid w:val="00A4552D"/>
    <w:rsid w:val="00A51E42"/>
    <w:rsid w:val="00A60025"/>
    <w:rsid w:val="00A6672C"/>
    <w:rsid w:val="00A92758"/>
    <w:rsid w:val="00A9398D"/>
    <w:rsid w:val="00AB2FD1"/>
    <w:rsid w:val="00AC5CF3"/>
    <w:rsid w:val="00AD01F5"/>
    <w:rsid w:val="00AE20ED"/>
    <w:rsid w:val="00AE2AD0"/>
    <w:rsid w:val="00B003BA"/>
    <w:rsid w:val="00B155D6"/>
    <w:rsid w:val="00B174DE"/>
    <w:rsid w:val="00B31D29"/>
    <w:rsid w:val="00B3406B"/>
    <w:rsid w:val="00B46513"/>
    <w:rsid w:val="00B60975"/>
    <w:rsid w:val="00B67EFF"/>
    <w:rsid w:val="00B8531F"/>
    <w:rsid w:val="00BD5FB8"/>
    <w:rsid w:val="00BE677E"/>
    <w:rsid w:val="00BF55BA"/>
    <w:rsid w:val="00C14921"/>
    <w:rsid w:val="00C15099"/>
    <w:rsid w:val="00C24ACC"/>
    <w:rsid w:val="00C8246D"/>
    <w:rsid w:val="00CA4965"/>
    <w:rsid w:val="00CD0CB7"/>
    <w:rsid w:val="00CE3098"/>
    <w:rsid w:val="00D01054"/>
    <w:rsid w:val="00D02A42"/>
    <w:rsid w:val="00D176F6"/>
    <w:rsid w:val="00D233B8"/>
    <w:rsid w:val="00D341E1"/>
    <w:rsid w:val="00D50320"/>
    <w:rsid w:val="00D76D5D"/>
    <w:rsid w:val="00DA1090"/>
    <w:rsid w:val="00DB27F2"/>
    <w:rsid w:val="00DC692F"/>
    <w:rsid w:val="00DD2A81"/>
    <w:rsid w:val="00DE3669"/>
    <w:rsid w:val="00DE62E4"/>
    <w:rsid w:val="00DF4310"/>
    <w:rsid w:val="00E06FC1"/>
    <w:rsid w:val="00E22060"/>
    <w:rsid w:val="00E35282"/>
    <w:rsid w:val="00E45550"/>
    <w:rsid w:val="00E87977"/>
    <w:rsid w:val="00E948CA"/>
    <w:rsid w:val="00EA564B"/>
    <w:rsid w:val="00EB056C"/>
    <w:rsid w:val="00EB677E"/>
    <w:rsid w:val="00EC74A9"/>
    <w:rsid w:val="00ED54BB"/>
    <w:rsid w:val="00EE3919"/>
    <w:rsid w:val="00F36CFC"/>
    <w:rsid w:val="00F455AC"/>
    <w:rsid w:val="00F5492E"/>
    <w:rsid w:val="00FA5A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AA5E585-E258-4702-9FFD-494AB0D27A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5D2BC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E62E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D071C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"/>
    <w:link w:val="40"/>
    <w:uiPriority w:val="9"/>
    <w:qFormat/>
    <w:rsid w:val="005B3585"/>
    <w:pPr>
      <w:spacing w:before="100" w:beforeAutospacing="1" w:after="100" w:afterAutospacing="1" w:line="240" w:lineRule="auto"/>
      <w:ind w:firstLine="0"/>
      <w:jc w:val="left"/>
      <w:outlineLvl w:val="3"/>
    </w:pPr>
    <w:rPr>
      <w:rFonts w:eastAsia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E1C80"/>
    <w:rPr>
      <w:color w:val="0000FF"/>
      <w:u w:val="single"/>
    </w:rPr>
  </w:style>
  <w:style w:type="character" w:customStyle="1" w:styleId="attachment">
    <w:name w:val="attachment"/>
    <w:basedOn w:val="a0"/>
    <w:rsid w:val="005E1C80"/>
  </w:style>
  <w:style w:type="character" w:customStyle="1" w:styleId="40">
    <w:name w:val="Заголовок 4 Знак"/>
    <w:basedOn w:val="a0"/>
    <w:link w:val="4"/>
    <w:uiPriority w:val="9"/>
    <w:rsid w:val="005B3585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6D071C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semiHidden/>
    <w:rsid w:val="00DE62E4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4">
    <w:name w:val="Normal (Web)"/>
    <w:basedOn w:val="a"/>
    <w:uiPriority w:val="99"/>
    <w:semiHidden/>
    <w:unhideWhenUsed/>
    <w:rsid w:val="004D33CB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2C5CA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5">
    <w:name w:val="FollowedHyperlink"/>
    <w:basedOn w:val="a0"/>
    <w:uiPriority w:val="99"/>
    <w:semiHidden/>
    <w:unhideWhenUsed/>
    <w:rsid w:val="002C5CA1"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rsid w:val="005D2BC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73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7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5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3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22531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26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08961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136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4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24881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06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7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3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9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98487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35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92148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16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8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504063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40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62439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20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68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1329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070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87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30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463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42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69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98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71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45372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972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55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915719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950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5396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836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04305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18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0340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919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88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2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121994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697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53147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736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44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70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83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90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62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28532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442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02327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840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1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1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6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67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02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53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70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07127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494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33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49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27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16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1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6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1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422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36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41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25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74824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765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526243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330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419133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174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94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76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34323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900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99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89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21195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738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25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20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01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97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722704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276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17011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977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796006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546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82038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361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47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94614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980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57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7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458915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920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12543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636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32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97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54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98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37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46586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11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897762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73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29770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0895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40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02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2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7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01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67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94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3114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273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91447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295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28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66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62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17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8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12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4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8288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828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20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580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045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601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0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592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877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11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185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980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333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43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8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96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23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12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2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01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67024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379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24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415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342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71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64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61686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276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87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51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64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25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74228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622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73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69137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262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12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0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36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750395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485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41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54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975203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743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133737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66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18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23322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109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8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20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62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1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90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96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85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53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41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55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046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1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27939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974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981662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879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31007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732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85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4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85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737788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513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25346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019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97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58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51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456944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869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87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438</TotalTime>
  <Pages>2</Pages>
  <Words>675</Words>
  <Characters>3854</Characters>
  <Application>Microsoft Office Word</Application>
  <DocSecurity>0</DocSecurity>
  <Lines>32</Lines>
  <Paragraphs>9</Paragraphs>
  <ScaleCrop>false</ScaleCrop>
  <Company>diakov.net</Company>
  <LinksUpToDate>false</LinksUpToDate>
  <CharactersWithSpaces>4520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185</cp:revision>
  <dcterms:created xsi:type="dcterms:W3CDTF">2022-10-31T02:01:00Z</dcterms:created>
  <dcterms:modified xsi:type="dcterms:W3CDTF">2022-10-31T09:20:00Z</dcterms:modified>
</cp:coreProperties>
</file>