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19" w:rsidRDefault="00C34B19" w:rsidP="00C34B1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</w:p>
    <w:p w:rsidR="00C34B19" w:rsidRPr="0098280B" w:rsidRDefault="0098280B" w:rsidP="00C34B1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color w:val="FF0000"/>
          <w:spacing w:val="2"/>
          <w:sz w:val="26"/>
          <w:szCs w:val="26"/>
          <w:lang w:eastAsia="ru-RU"/>
        </w:rPr>
      </w:pPr>
      <w:r w:rsidRPr="0098280B">
        <w:rPr>
          <w:rFonts w:ascii="Times New Roman" w:eastAsia="Times New Roman" w:hAnsi="Times New Roman"/>
          <w:b/>
          <w:color w:val="FF0000"/>
          <w:spacing w:val="2"/>
          <w:sz w:val="26"/>
          <w:szCs w:val="26"/>
          <w:lang w:eastAsia="ru-RU"/>
        </w:rPr>
        <w:t>ВНИМАНИЕ!</w:t>
      </w:r>
      <w:r>
        <w:rPr>
          <w:rFonts w:ascii="Times New Roman" w:eastAsia="Times New Roman" w:hAnsi="Times New Roman"/>
          <w:b/>
          <w:color w:val="FF0000"/>
          <w:spacing w:val="2"/>
          <w:sz w:val="26"/>
          <w:szCs w:val="26"/>
          <w:lang w:eastAsia="ru-RU"/>
        </w:rPr>
        <w:t>!!</w:t>
      </w:r>
      <w:r w:rsidRPr="0098280B">
        <w:rPr>
          <w:rFonts w:ascii="Times New Roman" w:eastAsia="Times New Roman" w:hAnsi="Times New Roman"/>
          <w:b/>
          <w:color w:val="FF0000"/>
          <w:spacing w:val="2"/>
          <w:sz w:val="26"/>
          <w:szCs w:val="26"/>
          <w:lang w:eastAsia="ru-RU"/>
        </w:rPr>
        <w:t xml:space="preserve"> ПИТАНИЕ ДЕТЕЙ ВОЕННОСЛУЖАЩИХ</w:t>
      </w:r>
      <w:r>
        <w:rPr>
          <w:rFonts w:ascii="Times New Roman" w:eastAsia="Times New Roman" w:hAnsi="Times New Roman"/>
          <w:b/>
          <w:color w:val="FF0000"/>
          <w:spacing w:val="2"/>
          <w:sz w:val="26"/>
          <w:szCs w:val="26"/>
          <w:lang w:eastAsia="ru-RU"/>
        </w:rPr>
        <w:t>!</w:t>
      </w:r>
    </w:p>
    <w:p w:rsidR="0098280B" w:rsidRDefault="0098280B" w:rsidP="00C34B1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</w:p>
    <w:p w:rsidR="00C34B19" w:rsidRDefault="00C34B19" w:rsidP="00C34B1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«Уважаемые жители Иркутского района</w:t>
      </w:r>
    </w:p>
    <w:p w:rsidR="00C34B19" w:rsidRPr="006D7706" w:rsidRDefault="00C34B19" w:rsidP="00C34B1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</w:p>
    <w:p w:rsidR="00C34B19" w:rsidRDefault="00C34B19" w:rsidP="00C34B1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Style w:val="fontstyle01"/>
          <w:rFonts w:ascii="Times New Roman" w:hAnsi="Times New Roman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В соответствии с Указом </w:t>
      </w:r>
      <w:r w:rsidRPr="00EB06D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Губ</w:t>
      </w: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ер</w:t>
      </w:r>
      <w:r w:rsidRPr="00EB06D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натора Иркутской от 30 ноября 2022 года № 300-уг </w:t>
      </w:r>
      <w:r w:rsidRPr="00BC1783">
        <w:rPr>
          <w:rStyle w:val="fontstyle01"/>
          <w:rFonts w:ascii="Times New Roman" w:hAnsi="Times New Roman"/>
        </w:rPr>
        <w:t>дети граждан, являющихся лицами, проходящими военную службу в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Вооруженных Силах Российской Федерации по контракту, лицами,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находящимися на военной службе (службе) в войсках национальной гвардии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Российской Федерации, в воинских формированиях и органах, указанных в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пункте 6 статьи 1 Федерального закона от 31 мая 1996 года № 61-ФЗ «Об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обороне», лицами, заключившими контракт о добровольном содействии в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выполнении задач, возложенных на Вооруженные Силы Российской Федерации,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лицами, призванными на военную службу по мобилизации в Вооруженные Силы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Российской Федерации, принимающими участие в специальной военной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операции на территориях Донецкой Народной Республики, Луганской Народной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Республики и Украины (далее - дети военнослужащих), обучающиеся по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образовательным программам основного общего, среднего общего образования в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муниципальных общеобразовательных организациях в Иркутской области, в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частных общеобразовательных организациях в Иркутской области по имеющим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государственную аккредитацию основным образовательным программам</w:t>
      </w:r>
      <w:r w:rsidRPr="00BC1783">
        <w:rPr>
          <w:rFonts w:ascii="Times New Roman" w:hAnsi="Times New Roman"/>
        </w:rPr>
        <w:br/>
      </w:r>
      <w:r w:rsidRPr="00BC1783">
        <w:rPr>
          <w:rStyle w:val="fontstyle01"/>
          <w:rFonts w:ascii="Times New Roman" w:hAnsi="Times New Roman"/>
        </w:rPr>
        <w:t>основного общего, среднего общего образования, обеспечиваются один раз в</w:t>
      </w:r>
      <w:r w:rsidRPr="00BC1783">
        <w:rPr>
          <w:rFonts w:ascii="Times New Roman" w:hAnsi="Times New Roman"/>
          <w:color w:val="000000"/>
          <w:sz w:val="26"/>
          <w:szCs w:val="26"/>
        </w:rPr>
        <w:br/>
      </w:r>
      <w:r w:rsidRPr="00BC1783">
        <w:rPr>
          <w:rStyle w:val="fontstyle01"/>
          <w:rFonts w:ascii="Times New Roman" w:hAnsi="Times New Roman"/>
        </w:rPr>
        <w:t>день бесплатным питанием (далее - бесплатное питание).</w:t>
      </w:r>
    </w:p>
    <w:p w:rsidR="00C34B19" w:rsidRDefault="00C34B19" w:rsidP="00C34B1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Style w:val="fontstyle01"/>
          <w:rFonts w:ascii="Times New Roman" w:hAnsi="Times New Roman"/>
        </w:rPr>
      </w:pPr>
      <w:r w:rsidRPr="00F517B6">
        <w:rPr>
          <w:rStyle w:val="fontstyle01"/>
          <w:rFonts w:ascii="Times New Roman" w:hAnsi="Times New Roman"/>
        </w:rPr>
        <w:t>Обеспечение бесплатным питанием детей военнослужащих</w:t>
      </w:r>
      <w:r w:rsidRPr="00F517B6">
        <w:rPr>
          <w:rFonts w:ascii="Times New Roman" w:hAnsi="Times New Roman"/>
          <w:color w:val="000000"/>
          <w:sz w:val="26"/>
          <w:szCs w:val="26"/>
        </w:rPr>
        <w:br/>
      </w:r>
      <w:r w:rsidRPr="00F517B6">
        <w:rPr>
          <w:rStyle w:val="fontstyle01"/>
          <w:rFonts w:ascii="Times New Roman" w:hAnsi="Times New Roman"/>
        </w:rPr>
        <w:t>осуществляется каждый учебный день в течение 2022-2023 учебного года в дни</w:t>
      </w:r>
      <w:r w:rsidRPr="00F517B6">
        <w:rPr>
          <w:rFonts w:ascii="Times New Roman" w:hAnsi="Times New Roman"/>
          <w:color w:val="000000"/>
          <w:sz w:val="26"/>
          <w:szCs w:val="26"/>
        </w:rPr>
        <w:br/>
      </w:r>
      <w:r w:rsidRPr="00F517B6">
        <w:rPr>
          <w:rStyle w:val="fontstyle01"/>
          <w:rFonts w:ascii="Times New Roman" w:hAnsi="Times New Roman"/>
        </w:rPr>
        <w:t>посещения детьми военнослужащих общеобразовательных организаций. В дни</w:t>
      </w:r>
      <w:r w:rsidRPr="00F517B6">
        <w:rPr>
          <w:rFonts w:ascii="Times New Roman" w:hAnsi="Times New Roman"/>
          <w:color w:val="000000"/>
          <w:sz w:val="26"/>
          <w:szCs w:val="26"/>
        </w:rPr>
        <w:br/>
      </w:r>
      <w:r w:rsidRPr="00F517B6">
        <w:rPr>
          <w:rStyle w:val="fontstyle01"/>
          <w:rFonts w:ascii="Times New Roman" w:hAnsi="Times New Roman"/>
        </w:rPr>
        <w:t>непосещения общеобразовательных организаций бесплатное питание не</w:t>
      </w:r>
      <w:r w:rsidRPr="00F517B6">
        <w:rPr>
          <w:rFonts w:ascii="Times New Roman" w:hAnsi="Times New Roman"/>
          <w:color w:val="000000"/>
          <w:sz w:val="26"/>
          <w:szCs w:val="26"/>
        </w:rPr>
        <w:br/>
      </w:r>
      <w:r w:rsidRPr="00F517B6">
        <w:rPr>
          <w:rStyle w:val="fontstyle01"/>
          <w:rFonts w:ascii="Times New Roman" w:hAnsi="Times New Roman"/>
        </w:rPr>
        <w:t>предоставляется.</w:t>
      </w:r>
      <w:r w:rsidRPr="00F517B6">
        <w:rPr>
          <w:rFonts w:ascii="Times New Roman" w:hAnsi="Times New Roman"/>
          <w:color w:val="000000"/>
          <w:sz w:val="26"/>
          <w:szCs w:val="26"/>
        </w:rPr>
        <w:br/>
      </w:r>
      <w:r>
        <w:rPr>
          <w:rStyle w:val="fontstyle01"/>
          <w:rFonts w:ascii="Times New Roman" w:hAnsi="Times New Roman"/>
        </w:rPr>
        <w:t xml:space="preserve">          </w:t>
      </w:r>
      <w:r w:rsidRPr="00F517B6">
        <w:rPr>
          <w:rStyle w:val="fontstyle01"/>
          <w:rFonts w:ascii="Times New Roman" w:hAnsi="Times New Roman"/>
        </w:rPr>
        <w:t>Бесплатным питанием обеспечиваются дети военнослужащих, у которых</w:t>
      </w:r>
      <w:r w:rsidRPr="00F517B6">
        <w:rPr>
          <w:rFonts w:ascii="Times New Roman" w:hAnsi="Times New Roman"/>
          <w:color w:val="000000"/>
          <w:sz w:val="26"/>
          <w:szCs w:val="26"/>
        </w:rPr>
        <w:br/>
      </w:r>
      <w:r w:rsidRPr="00F517B6">
        <w:rPr>
          <w:rStyle w:val="fontstyle01"/>
          <w:rFonts w:ascii="Times New Roman" w:hAnsi="Times New Roman"/>
        </w:rPr>
        <w:t>отсутствует право на обеспечение бесплатным питанием по другим правовым</w:t>
      </w:r>
      <w:r w:rsidRPr="00F517B6">
        <w:rPr>
          <w:rFonts w:ascii="Times New Roman" w:hAnsi="Times New Roman"/>
          <w:color w:val="000000"/>
          <w:sz w:val="26"/>
          <w:szCs w:val="26"/>
        </w:rPr>
        <w:br/>
      </w:r>
      <w:r w:rsidRPr="00F517B6">
        <w:rPr>
          <w:rStyle w:val="fontstyle01"/>
          <w:rFonts w:ascii="Times New Roman" w:hAnsi="Times New Roman"/>
        </w:rPr>
        <w:t>актам</w:t>
      </w:r>
      <w:r>
        <w:rPr>
          <w:rStyle w:val="fontstyle01"/>
          <w:rFonts w:ascii="Times New Roman" w:hAnsi="Times New Roman"/>
        </w:rPr>
        <w:t>.</w:t>
      </w:r>
    </w:p>
    <w:p w:rsidR="00C34B19" w:rsidRDefault="00C34B19" w:rsidP="00C34B1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6"/>
          <w:szCs w:val="26"/>
        </w:rPr>
      </w:pPr>
      <w:r w:rsidRPr="00F517B6">
        <w:rPr>
          <w:rFonts w:ascii="Times New Roman" w:hAnsi="Times New Roman"/>
          <w:color w:val="000000"/>
          <w:sz w:val="26"/>
          <w:szCs w:val="26"/>
        </w:rPr>
        <w:t>Для обеспечения бесплатным питанием родитель (законный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представитель) ребенка военнослужащего подает в расположенное по месту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 xml:space="preserve">жительства (пребывания) родителя (законного представителя) </w:t>
      </w:r>
      <w:r>
        <w:rPr>
          <w:rFonts w:ascii="Times New Roman" w:hAnsi="Times New Roman"/>
          <w:color w:val="000000"/>
          <w:sz w:val="26"/>
          <w:szCs w:val="26"/>
        </w:rPr>
        <w:t xml:space="preserve">учреждение социальной защиты населения </w:t>
      </w:r>
      <w:r w:rsidRPr="00F517B6">
        <w:rPr>
          <w:rFonts w:ascii="Times New Roman" w:hAnsi="Times New Roman"/>
          <w:color w:val="000000"/>
          <w:sz w:val="26"/>
          <w:szCs w:val="26"/>
        </w:rPr>
        <w:t>заявление об обеспечении бесплатным питанием по форме</w:t>
      </w:r>
      <w:r>
        <w:rPr>
          <w:rFonts w:ascii="Times New Roman" w:hAnsi="Times New Roman"/>
          <w:color w:val="000000"/>
          <w:sz w:val="26"/>
          <w:szCs w:val="26"/>
        </w:rPr>
        <w:t>, установленной Порядком.</w:t>
      </w:r>
    </w:p>
    <w:p w:rsidR="00C34B19" w:rsidRDefault="00C34B19" w:rsidP="00C34B1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6"/>
          <w:szCs w:val="26"/>
        </w:rPr>
      </w:pPr>
      <w:r w:rsidRPr="00F517B6">
        <w:rPr>
          <w:rFonts w:ascii="Times New Roman" w:hAnsi="Times New Roman"/>
          <w:color w:val="000000"/>
          <w:sz w:val="26"/>
          <w:szCs w:val="26"/>
        </w:rPr>
        <w:t>К заявлению прилагаются следующие документы:</w:t>
      </w:r>
    </w:p>
    <w:p w:rsidR="00C34B19" w:rsidRPr="00F517B6" w:rsidRDefault="00C34B19" w:rsidP="00C34B19">
      <w:pPr>
        <w:shd w:val="clear" w:color="auto" w:fill="FFFFFF"/>
        <w:spacing w:after="0" w:line="240" w:lineRule="auto"/>
        <w:jc w:val="both"/>
        <w:textAlignment w:val="baseline"/>
        <w:rPr>
          <w:rStyle w:val="fontstyle01"/>
          <w:rFonts w:ascii="Times New Roman" w:hAnsi="Times New Roman"/>
        </w:rPr>
      </w:pPr>
      <w:r w:rsidRPr="00F517B6">
        <w:rPr>
          <w:rFonts w:ascii="Times New Roman" w:hAnsi="Times New Roman"/>
          <w:color w:val="000000"/>
          <w:sz w:val="26"/>
          <w:szCs w:val="26"/>
        </w:rPr>
        <w:t>1) паспорт либо иной документ, удостоверяющий личность родителя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(законного представителя) ребенка военнослужащего;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2) справка, подтверждающая принадлежность к членам семьи гражданина,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являющегося лицом, заключившим контракт о добровольном содействии в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выполнении задач, возложенных на Вооруженные Силы Российской Федерации,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лицом, призванным на военную службу по мобилизации в Вооруженные Силы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Российской Федерации, принимающим участие в специальной военной операции,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либо гражданина, относящегося к категориям, установленным частью 2 статьи 1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Закона Иркутской области от 7 июля 2022 года № 53-03 «О дополнительных мерах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социальной поддержки военнослужащих (бывших военнослужащих), лиц,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проходящих (проходивших) службу в войсках национальной гвардии Российской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Федерации, и членов их семей», по форме, утвержденной распоряжением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Губернатора Иркутской области от 8 ноября 2022 года № 337-р (далее - справка</w:t>
      </w:r>
      <w:r w:rsidRPr="00F517B6">
        <w:rPr>
          <w:rFonts w:ascii="Times New Roman" w:hAnsi="Times New Roman"/>
          <w:color w:val="000000"/>
          <w:sz w:val="26"/>
          <w:szCs w:val="26"/>
        </w:rPr>
        <w:br/>
      </w:r>
      <w:r w:rsidRPr="00F517B6">
        <w:rPr>
          <w:rFonts w:ascii="Times New Roman" w:hAnsi="Times New Roman"/>
          <w:color w:val="000000"/>
          <w:sz w:val="26"/>
          <w:szCs w:val="26"/>
        </w:rPr>
        <w:lastRenderedPageBreak/>
        <w:t>№ 337-р), либо иные документы, подтверждающие участие военнослужащего в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специальной военной операции на территориях Донецкой Народной Республики,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Луганской Народной Республики</w:t>
      </w:r>
      <w:bookmarkStart w:id="0" w:name="_GoBack"/>
      <w:bookmarkEnd w:id="0"/>
      <w:r w:rsidRPr="00F517B6">
        <w:rPr>
          <w:rFonts w:ascii="Times New Roman" w:hAnsi="Times New Roman"/>
          <w:color w:val="000000"/>
          <w:sz w:val="26"/>
          <w:szCs w:val="26"/>
        </w:rPr>
        <w:t>;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3) документы, подтверждающие статус ребенка военнослужащего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(свидетельство о рождении ребенка военнослужащего и его нотариально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удостоверенный перевод на русский язык, в случае если это свидетельство выдано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компетентными органами иностранного государства; свидетельство об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усыновлении, выданное органами записи актов гражданского состояния или</w:t>
      </w:r>
      <w:r w:rsidRPr="00F517B6">
        <w:rPr>
          <w:rFonts w:ascii="Times New Roman" w:hAnsi="Times New Roman"/>
        </w:rPr>
        <w:br/>
      </w:r>
      <w:r w:rsidRPr="00F517B6">
        <w:rPr>
          <w:rFonts w:ascii="Times New Roman" w:hAnsi="Times New Roman"/>
          <w:color w:val="000000"/>
          <w:sz w:val="26"/>
          <w:szCs w:val="26"/>
        </w:rPr>
        <w:t>консульскими учреждениями Российской Федерации; акт органов опеки и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попечительства о назначении опекуна или попечителя; соответствующие решения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суда) (для родителя (законного представителя) ребенка военнослужащего, не</w:t>
      </w:r>
      <w:r w:rsidRPr="00F517B6">
        <w:rPr>
          <w:rFonts w:ascii="Times New Roman" w:hAnsi="Times New Roman"/>
          <w:color w:val="000000"/>
          <w:sz w:val="26"/>
          <w:szCs w:val="26"/>
        </w:rPr>
        <w:br/>
        <w:t>получившего справку № 337-р)</w:t>
      </w:r>
    </w:p>
    <w:p w:rsidR="00462253" w:rsidRDefault="00462253"/>
    <w:sectPr w:rsidR="00462253" w:rsidSect="00C34B1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B19"/>
    <w:rsid w:val="00462253"/>
    <w:rsid w:val="0098280B"/>
    <w:rsid w:val="00BA295F"/>
    <w:rsid w:val="00C3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285E42-E639-449E-B524-59FAB9DDE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B1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C34B19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Zabsoz</dc:creator>
  <cp:lastModifiedBy>Надежда Петровна</cp:lastModifiedBy>
  <cp:revision>2</cp:revision>
  <dcterms:created xsi:type="dcterms:W3CDTF">2022-12-07T08:40:00Z</dcterms:created>
  <dcterms:modified xsi:type="dcterms:W3CDTF">2022-12-07T08:40:00Z</dcterms:modified>
</cp:coreProperties>
</file>