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64820"/>
            <wp:effectExtent l="0" t="0" r="0" b="0"/>
            <wp:docPr id="1" name="Рисунок 1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 24 » июля » 2012г.                                             № 178-П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порядке  подготовки проекта правил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землепользования  и застройки Оекского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сельского поселения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 и создания условий для планировки территорий в Оекском сельском поселении, в соответствии со статьями 31-33 Градостроительного кодекса Российской Федерации, статьей 14 Федерального закона от 6 октября 2003 года  № 131-ФЗ  «Об общих принципах организации  местного самоуправлении в Российской Федерации»,  руководствуясь п</w:t>
      </w:r>
      <w:r w:rsidRPr="002A7F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.</w:t>
      </w: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19 ч 1 ст.6</w:t>
      </w:r>
      <w:r w:rsidRPr="002A7F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, </w:t>
      </w: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ст.48</w:t>
      </w:r>
      <w:r w:rsidRPr="002A7F3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Устава Оекского муниципального образования, Администрация Оекского муниципального образования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ПОСТАНОВЛЯЕТ: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Создать и утвердить состав Комиссии по подготовки проекта правил землепользования и застройки Оекского сельского поселения (приложение №1).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Комиссии подготовить проект правил землепользования и застройки Оекского сельского поселения.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3. Утвердить порядок деятельности комиссии по подготовке проектов правил землепользования и застройки Оекского сельского поселения  (приложение № 2).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4. Утвердить порядок подготовки проектов правил землепользования и застройки Оекского сельского поселения  (приложение № 3).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5. 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на официальном сайте администрации Оекского муниципального образования www.oek.su.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6. Контроль за исполнением настоящего постановления оставляю за собой.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                                                         П.Н.Новосельцев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постановлением администрации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24 июля 2012 года № 178-п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СОСТАВ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КОМИССИИ ПО ПОДГОТОВКЕ ПРОЕКТА ПРАВИЛ ЗЕМЛЕПОЛЬЗОВАНИЯ И ЗАСТРОЙКИ ОЕКСКОГО СЕЛЬСКОГО ПОСЕЛЕНИЯ.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6"/>
        <w:gridCol w:w="288"/>
        <w:gridCol w:w="4692"/>
      </w:tblGrid>
      <w:tr w:rsidR="002A7F3E" w:rsidRPr="002A7F3E" w:rsidTr="002A7F3E">
        <w:trPr>
          <w:tblCellSpacing w:w="0" w:type="dxa"/>
        </w:trPr>
        <w:tc>
          <w:tcPr>
            <w:tcW w:w="2676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Куклина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Виктория Александровна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2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заведующая отделом по управлению имуществом, ЖКХ,  транспортом и связью администрации,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комиссии;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A7F3E" w:rsidRPr="002A7F3E" w:rsidTr="002A7F3E">
        <w:trPr>
          <w:tblCellSpacing w:w="0" w:type="dxa"/>
        </w:trPr>
        <w:tc>
          <w:tcPr>
            <w:tcW w:w="2676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Томшина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Анна Петровна</w:t>
            </w:r>
          </w:p>
        </w:tc>
        <w:tc>
          <w:tcPr>
            <w:tcW w:w="288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2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специалист отдела по управлению имуществом, ЖКХ, транспортом и связью администрации, секретарь комиссии;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A7F3E" w:rsidRPr="002A7F3E" w:rsidTr="002A7F3E">
        <w:trPr>
          <w:tblCellSpacing w:w="0" w:type="dxa"/>
        </w:trPr>
        <w:tc>
          <w:tcPr>
            <w:tcW w:w="2676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2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A7F3E" w:rsidRPr="002A7F3E" w:rsidTr="002A7F3E">
        <w:trPr>
          <w:tblCellSpacing w:w="0" w:type="dxa"/>
        </w:trPr>
        <w:tc>
          <w:tcPr>
            <w:tcW w:w="2676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Пихето-Новосельцева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Надежда Петровна</w:t>
            </w:r>
          </w:p>
        </w:tc>
        <w:tc>
          <w:tcPr>
            <w:tcW w:w="288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2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руководитель аппарата администрации;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A7F3E" w:rsidRPr="002A7F3E" w:rsidTr="002A7F3E">
        <w:trPr>
          <w:tblCellSpacing w:w="0" w:type="dxa"/>
        </w:trPr>
        <w:tc>
          <w:tcPr>
            <w:tcW w:w="2676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Рима Давыдовна</w:t>
            </w:r>
          </w:p>
        </w:tc>
        <w:tc>
          <w:tcPr>
            <w:tcW w:w="288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2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ведущий специалист администрации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A7F3E" w:rsidRPr="002A7F3E" w:rsidTr="002A7F3E">
        <w:trPr>
          <w:tblCellSpacing w:w="0" w:type="dxa"/>
        </w:trPr>
        <w:tc>
          <w:tcPr>
            <w:tcW w:w="2676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Черных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Алена Александровна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2" w:type="dxa"/>
            <w:hideMark/>
          </w:tcPr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специалист финансово – экономического отдела администрации;</w:t>
            </w:r>
          </w:p>
          <w:p w:rsidR="002A7F3E" w:rsidRPr="002A7F3E" w:rsidRDefault="002A7F3E" w:rsidP="002A7F3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A7F3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Председатель комиссии по подготовке правил землепользования и застройки Оекского сельского поселения                                                               В.А.Куклина.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br/>
        <w:t> ПРИЛОЖЕНИЕ № 2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 Оекского муниципального образования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24 июля 2012 года №  178-п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деятельности комиссии по подготовке правил землепользования и</w:t>
      </w: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застройки Оекского сельского поселения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1.1. Одновременно с принятием решения о подготовке проектов правил землепользования и застройки   Оекского сельского поселения утверждаются состав, и порядок деятельности комиссии по подготовке проекта правил землепользования и застройки (далее – комиссия).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1.2. Состав и порядок деятельности комиссии утверждается постановлением администрации Оекского муниципального образования.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1.3. Комиссия является постоянно действующим органом по рассмотрению вопросов по подготовке проектов правил землепользования и застройки, по подготовке проектов по внесению изменений в правила землепользования и застройки, организации публичных слушаний по выдаче разрешений на условно разрешенный вид использования земельного участка, разрешений на отклонение от предельных параметров разрешенного строительства, по проектам планировки и проектам межевания,  Оекского сельского поселения.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Компетенция комиссии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2.1. В компетенцию комиссии входят следующие вопросы: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1) подготовка и организация работы по подготовке проектов правил землепользования и застройки Оекского сельского поселения,   подготовка проектов по внесению изменений в правила землепользования и застройки (далее – проектов правил);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2) организация публичных слушаний: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а) по выдаче разрешений на: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изменение вида разрешенного использования объектов недвижимости (земельных участков и объектов капитального строительства);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условно разрешенный вид использования земельного участка;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отклонение от предельных параметров разрешенного строительства;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б) по обсуждению проектов в целях утверждения: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документов по планировке территории в Оекском сельском поселении  (проектов планировки и проектов межевания);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документов территориального планирования Оекского сельского поселения  (генеральный план поселения);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3) координация деятельности органов администрации Оекского муниципального образования  по вопросам землепользования и застройки;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4) рассмотрение предложений граждан и юридических лиц в связи с разработкой правил землепользования и застройки Оекского сельского поселения, поступивших в процессе публичных слушаний.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2.2. По результатам публичных слушаний комиссия готовит заключение и рекомендации главе администрации Оекского муниципального образования.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Обязанности и права комиссии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3.1. Комиссия обязана: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3.1.1. Участвовать в разработке, обсуждении с населением и согласовании проекта правил.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3.1.2. Обеспечивать координацию действий и организационную работу по разработке проектов правил.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3.1.3. Проводить публичные слушания по вопросам обсуждения проектов правил.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3.1.4. Обеспечивать гласность при подготовке решений по проектам правил, в том числе путем предоставления всем заинтересованным лицам возможности доступа на общественные слушания, а также возможности высказывания по обсуждаемым вопросам.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3.2. Комиссия вправе: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3.2.1. Принимать рекомендации по вопросам подготовки проектов правил.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3.2.2. Запрашивать у государственных и муниципальных организаций официальные заключения, иные материалы, относящиеся к рассматриваемым на заседаниях (в том числе проводимых в форме общественных слушаний) вопросам.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3.2.3. Привлекать независимых экспертов к работе по подготовке соответствующих рекомендаций.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3.2.4. Публиковать материалы о своей деятельности.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Принципы деятельности комиссии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4.1. Комиссия осуществляет свою деятельность в форме заседаний, в том числе проводимых в порядке общественных слушаний.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4.2. Комиссия собирается по мере необходимости, но не реже одного раза в месяц.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4.3. Заседания комиссии ведет ее председатель. При отсутствии председателя заседание ведет  член комиссии, уполномоченный председателем комиссии.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4.4. Техническое обеспечение деятельности комиссии возлагается на секретаря комиссии, специалиста администрации поселения.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4.5. Комиссия правомочна рассматривать вопросы, входящие в ее компетенцию, если на заседании присутствует не менее двух третей ее членов.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4.6. Рекомендации комиссии принимаются путем открытого голосования простым большинством голосов. При равенстве голосов голос председательствующего является решающим.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4.7. Итоги каждого заседания оформляются протоколом, который подписывается председателем и секретарем комиссии. К протоколу могут прилагаться копии материалов, связанных с темой заседания. Рекомендации комиссии могут издаваться в форме заключений, протоколов, в иных формах.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4.8. Комиссия имеет свой архив, в котором содержатся протоколы всех ее заседаний, другие материалы, связанные с деятельностью комиссии.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4.9. Рекомендации, принятые комиссией по вопросам, входящим в ее компетенцию, рассматриваются главой администрации Оекского муниципального образования  и являются основанием для принятия решений по соответствующим вопросам.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Председатель комиссии по подготовке правил землепользования и застройки Оекского сельского поселения                                                                 В.А.Куклина.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br/>
        <w:t> ПРИЛОЖЕНИЕ № 3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постановлением администрации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24 июля2012 г. №  178-п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подготовки проектов правил землепользования и застройки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сельского поселения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1.1. Настоящий порядок подготовки проектов правил землепользования и застройки Оекского сельского поселения  (далее – поселение) определяет организацию и последовательность работ по подготовке проектов правил землепользований и застройки Оекского сельского поселения  в соответствии со статьей 31 Градостроительного кодекса Российской Федерации.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Подготовка проектов правил землепользования и застройки Оекского сельского поселения  (далее – проекты правил) может осуществляться применительно ко всей территории поселения с последующим внесением в правила изменений при разработке проектов правил на часть поселения (населенный пункт), а также к частям территорий поселений (населенным пунктам).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1.3. Подготовка проектов правил осуществляется с учетом положений о территориальном планировании, содержащихся в документах территориального планирования, с учетом требований технических регламентов публичных слушаний и предложений заинтересованных лиц.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1.4. Применительно к частям территории поселения (населенных пунктов) подготовка проектов правил может осуществляться при отсутствии генерального плана поселения.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Порядок подготовки проектов правил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2.1. Решение о подготовке проектов правил принимается главой поселения с установлением этапов градостроительного зонирования применительно ко всей территории поселения либо к различным частям территории поселения (в случае подготовки проектов правил применительно к части территории поселения), порядка и сроков проведения работ по подготовке правил, иных положений, касающихся организации указанных работ. Финансирование разработки проектов правил осуществляется из средств бюджета поселения.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2.2. Одновременно с принятием решения о подготовке проектов правил глава администрации утверждает состав, и порядок деятельности комиссии по подготовке проектов правил  (далее – комиссия).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2.3. Глава администрации Оекского муниципального образования не позднее десяти дней с даты принятия решения о подготовке проектов правил обеспечивает опубликование сообщения о принятии такого решения в информационном бюллетене «Вестник Оекского муниципального образования (официальная информация)» и размещение на официальном сайте администрации Оекского муниципального образования www.oek.su.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Такое сообщение может быть распространено по радио и телевидению.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В сообщении указываются: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1) состав и порядок деятельности комиссии;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2) последовательность градостроительного зонирования применительно к территории поселения либо применительно к различным частям территории поселения (в случае подготовки проектов правил применительно к части территории поселения);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3) порядок и сроки проведения работ по подготовке проектов правил;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        4) порядок направления в комиссию предложений заинтересованных лиц по подготовке проектов правил;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5) иные вопросы организации работ.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2.4. Проекты правил выполняются по договору с разработчиком в соответствии с техническим заданием, подготовленным заказчиком.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2.5. Разработчик определяется на условиях конкурса.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Организация публичных слушаний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3.1.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проекты правил до их утверждения подлежат обязательному рассмотрению на публичных слушаниях.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Публичные слушания проводятся с участием граждан, постоянно проживающих на территории, применительно к которой осуществляется подготовка проектов правил, правообладателей земельных участков и объектов капитального строительства, расположенных на указанной территории, лиц, законные интересы которых могут быть нарушены в связи с реализацией таких проектов.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3.2. Рассмотрение проектов правил на публичных слушаниях проводятся в порядке, установленном положением о публичных слушания, утвержденным решением Думы Оекского муниципального образования от 18 июля  2012 года № 66-43 Д/сп «Об утверждении Положения  о публичных слушаниях по вопросам землепользования, застройки и планировки территории Оекского сельского поселения».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Порядок утверждения проектов правил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4.1. Глава администрации Оекского муниципального образования в течение десяти дней после представления ему проекта правил с протоколами публичных слушаний и заключением о результатах публичных слушаний должен принять решение о направлении указанного проекта правил в Думу Оекского муниципального образования (далее – Дума) или об отклонении проектов правил и направлении его на доработку с указанием даты повторного представления.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4.2. Правила утверждаются Думой. Обязательными приложениями к проектам правил являются протоколы публичных слушаний по указанному проекту и заключение о результатах таких публичных слушаний.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4.3. Дума по результатам рассмотрения проекта правил и обязательных приложений к нему может утвердить правила или направить проект главе поселения на доработку в соответствии с результатами публичных слушаний по указанному проекту.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4.4. Правила подлежат опубликованию в порядке, установленном для официального опубликования муниципальных правовых актов, иной официальной информации.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4.5. Физические и юридические лица вправе оспорить решение об утверждении правил в судебном порядке.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4.6. Органы государственной власти Российской Федерации, органы государственной власти субъекта Российской Федерации вправе оспорить решение об утверждении правил в судебном порядке в случае несоответствия правил законодательству Российской Федерации, а также схемам территориального планирования, утвержденным до утверждения правил.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Порядок внесения изменений в правила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землепользования и застройки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        5.1. Внесение изменений в правила землепользования и застройки поселения осуществляются в порядке, предусмотренном разделами 3 и 4 настоящего порядка.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5.2. Порядок рассмотрения главой поселения вопроса о внесении изменений в правила землепользования и застройки поселения осуществляется в соответствии со статьей 33 Градостроительного кодекса Российской Федерации.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A7F3E" w:rsidRPr="002A7F3E" w:rsidRDefault="002A7F3E" w:rsidP="002A7F3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A7F3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Председатель комиссии по подготовке правил землепользования и застройки Оекского сельского поселения                                                                В.А.Куклина.</w:t>
      </w:r>
    </w:p>
    <w:p w:rsidR="003E0016" w:rsidRPr="002A7F3E" w:rsidRDefault="003E0016" w:rsidP="002A7F3E">
      <w:bookmarkStart w:id="0" w:name="_GoBack"/>
      <w:bookmarkEnd w:id="0"/>
    </w:p>
    <w:sectPr w:rsidR="003E0016" w:rsidRPr="002A7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0A6"/>
    <w:rsid w:val="002A7F3E"/>
    <w:rsid w:val="0034444A"/>
    <w:rsid w:val="003E0016"/>
    <w:rsid w:val="006604EA"/>
    <w:rsid w:val="008A140B"/>
    <w:rsid w:val="00A330A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26295-C4DB-4DE9-9E1F-7A4D5490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6604EA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44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4444A"/>
    <w:rPr>
      <w:i/>
      <w:iCs/>
    </w:rPr>
  </w:style>
  <w:style w:type="character" w:styleId="a5">
    <w:name w:val="Strong"/>
    <w:basedOn w:val="a0"/>
    <w:uiPriority w:val="22"/>
    <w:qFormat/>
    <w:rsid w:val="0034444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604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6604EA"/>
    <w:rPr>
      <w:color w:val="0000FF"/>
      <w:u w:val="single"/>
    </w:rPr>
  </w:style>
  <w:style w:type="character" w:customStyle="1" w:styleId="attachment">
    <w:name w:val="attachment"/>
    <w:basedOn w:val="a0"/>
    <w:rsid w:val="006604EA"/>
  </w:style>
  <w:style w:type="paragraph" w:customStyle="1" w:styleId="consplusnormal">
    <w:name w:val="consplusnormal"/>
    <w:basedOn w:val="a"/>
    <w:rsid w:val="002A7F3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6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3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7</Pages>
  <Words>2250</Words>
  <Characters>12825</Characters>
  <Application>Microsoft Office Word</Application>
  <DocSecurity>0</DocSecurity>
  <Lines>106</Lines>
  <Paragraphs>30</Paragraphs>
  <ScaleCrop>false</ScaleCrop>
  <Company>diakov.net</Company>
  <LinksUpToDate>false</LinksUpToDate>
  <CharactersWithSpaces>15045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2022-10-21T02:47:00Z</dcterms:created>
  <dcterms:modified xsi:type="dcterms:W3CDTF">2022-10-21T04:11:00Z</dcterms:modified>
</cp:coreProperties>
</file>