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4F12C" w14:textId="25C31FA3" w:rsidR="00894271" w:rsidRPr="008943AE" w:rsidRDefault="00EA07BD" w:rsidP="00BA6B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43AE">
        <w:rPr>
          <w:rFonts w:ascii="Arial" w:hAnsi="Arial" w:cs="Arial"/>
          <w:b/>
          <w:sz w:val="24"/>
          <w:szCs w:val="24"/>
        </w:rPr>
        <w:t xml:space="preserve">Перечень нормативных правовых актов </w:t>
      </w:r>
      <w:r w:rsidR="00EA3FA7">
        <w:rPr>
          <w:rFonts w:ascii="Arial" w:hAnsi="Arial" w:cs="Arial"/>
          <w:b/>
          <w:sz w:val="24"/>
          <w:szCs w:val="24"/>
        </w:rPr>
        <w:t xml:space="preserve"> или их отдельных частей,</w:t>
      </w:r>
      <w:r w:rsidRPr="008943AE">
        <w:rPr>
          <w:rFonts w:ascii="Arial" w:hAnsi="Arial" w:cs="Arial"/>
          <w:b/>
          <w:sz w:val="24"/>
          <w:szCs w:val="24"/>
        </w:rPr>
        <w:t xml:space="preserve"> содержащих обязательные требования</w:t>
      </w:r>
    </w:p>
    <w:p w14:paraId="08652B1C" w14:textId="77777777" w:rsidR="00BA6B0A" w:rsidRPr="008943AE" w:rsidRDefault="00BA6B0A" w:rsidP="00BA6B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43AE">
        <w:rPr>
          <w:rFonts w:ascii="Arial" w:hAnsi="Arial" w:cs="Arial"/>
          <w:b/>
          <w:sz w:val="24"/>
          <w:szCs w:val="24"/>
        </w:rPr>
        <w:t xml:space="preserve">(муниципальный </w:t>
      </w:r>
      <w:r w:rsidR="00147A44" w:rsidRPr="008943AE">
        <w:rPr>
          <w:rFonts w:ascii="Arial" w:hAnsi="Arial" w:cs="Arial"/>
          <w:b/>
          <w:sz w:val="24"/>
          <w:szCs w:val="24"/>
        </w:rPr>
        <w:t>жилищный</w:t>
      </w:r>
      <w:r w:rsidR="0069018A" w:rsidRPr="008943AE">
        <w:rPr>
          <w:rFonts w:ascii="Arial" w:hAnsi="Arial" w:cs="Arial"/>
          <w:b/>
          <w:sz w:val="24"/>
          <w:szCs w:val="24"/>
        </w:rPr>
        <w:t xml:space="preserve"> </w:t>
      </w:r>
      <w:r w:rsidRPr="008943AE">
        <w:rPr>
          <w:rFonts w:ascii="Arial" w:hAnsi="Arial" w:cs="Arial"/>
          <w:b/>
          <w:sz w:val="24"/>
          <w:szCs w:val="24"/>
        </w:rPr>
        <w:t xml:space="preserve"> контроль)</w:t>
      </w:r>
    </w:p>
    <w:tbl>
      <w:tblPr>
        <w:tblW w:w="145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3947"/>
        <w:gridCol w:w="2323"/>
        <w:gridCol w:w="3599"/>
        <w:gridCol w:w="2801"/>
        <w:gridCol w:w="875"/>
      </w:tblGrid>
      <w:tr w:rsidR="00147A44" w:rsidRPr="008943AE" w14:paraId="45BEF6CA" w14:textId="77777777" w:rsidTr="00147A44">
        <w:tc>
          <w:tcPr>
            <w:tcW w:w="965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338A0B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№ п/п</w:t>
            </w:r>
          </w:p>
        </w:tc>
        <w:tc>
          <w:tcPr>
            <w:tcW w:w="3873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439CAA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Наименование и реквизиты акта</w:t>
            </w:r>
          </w:p>
        </w:tc>
        <w:tc>
          <w:tcPr>
            <w:tcW w:w="5812" w:type="dxa"/>
            <w:gridSpan w:val="2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DE0956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3544" w:type="dxa"/>
            <w:gridSpan w:val="2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191170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147A44" w:rsidRPr="008943AE" w14:paraId="1C1D0355" w14:textId="77777777" w:rsidTr="00147A44">
        <w:tc>
          <w:tcPr>
            <w:tcW w:w="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0E7C06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B8C773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Жилищный кодекс Российской Федерации от 29.12.2004 N 188-ФЗ</w:t>
            </w:r>
          </w:p>
        </w:tc>
        <w:tc>
          <w:tcPr>
            <w:tcW w:w="581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C85560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Юридические лица, индивидуальные предприниматели, граждане в соответствии со статьей 20 Жилищного кодекса Российской Федерации</w:t>
            </w:r>
          </w:p>
        </w:tc>
        <w:tc>
          <w:tcPr>
            <w:tcW w:w="354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803278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Ст. 20, глава 6, разделы III, III.1, V - IX</w:t>
            </w:r>
          </w:p>
        </w:tc>
      </w:tr>
      <w:tr w:rsidR="00147A44" w:rsidRPr="008943AE" w14:paraId="310189FA" w14:textId="77777777" w:rsidTr="00147A44">
        <w:tc>
          <w:tcPr>
            <w:tcW w:w="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159046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4C9056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Федеральный закон от 29.12.2004 N 189-ФЗ "О введении в действие Жилищного кодекса Российской Федерации"</w:t>
            </w:r>
          </w:p>
        </w:tc>
        <w:tc>
          <w:tcPr>
            <w:tcW w:w="581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4A3B4F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Юридические лица, индивидуальные предприниматели, граждане в соответствии со статьей 20 Жилищного кодекса Российской Федерации</w:t>
            </w:r>
          </w:p>
        </w:tc>
        <w:tc>
          <w:tcPr>
            <w:tcW w:w="354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D24082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Весь акт</w:t>
            </w:r>
          </w:p>
        </w:tc>
      </w:tr>
      <w:tr w:rsidR="00147A44" w:rsidRPr="008943AE" w14:paraId="2CBAC397" w14:textId="77777777" w:rsidTr="00147A44">
        <w:tc>
          <w:tcPr>
            <w:tcW w:w="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1711FD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19EC67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          Федеральный закон от 21.07.2014 N 209-ФЗ "О государственной информационной системе жилищно-коммунального хозяйства"</w:t>
            </w:r>
          </w:p>
        </w:tc>
        <w:tc>
          <w:tcPr>
            <w:tcW w:w="581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8F0EEC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Лица, осуществляющие управление многоквартирными домами, специализированные некоммерческие организации, осуществляющие деятельность, направленную на обеспечение проведения капитального ремонта общего имущества в многоквартирных домах, органы местного самоуправления и иные лица, размещающие информацию в системе</w:t>
            </w:r>
          </w:p>
        </w:tc>
        <w:tc>
          <w:tcPr>
            <w:tcW w:w="354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3C55F7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Весь акт</w:t>
            </w:r>
          </w:p>
        </w:tc>
      </w:tr>
      <w:tr w:rsidR="00147A44" w:rsidRPr="008943AE" w14:paraId="76311CE6" w14:textId="77777777" w:rsidTr="00147A44">
        <w:tc>
          <w:tcPr>
            <w:tcW w:w="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EE500D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8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81AE2F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 xml:space="preserve">Федеральный закон от 21.07.2014 N 263-ФЗ "О </w:t>
            </w:r>
            <w:r w:rsidRPr="008943AE">
              <w:rPr>
                <w:rFonts w:ascii="Arial" w:hAnsi="Arial" w:cs="Arial"/>
                <w:sz w:val="24"/>
                <w:szCs w:val="24"/>
              </w:rPr>
              <w:lastRenderedPageBreak/>
              <w:t>внесении изменений в отдельные законодательные акты Российской Федерации в связи с принятием Федерального закона "О государственной информационной системе жилищно-коммунального хозяйства"</w:t>
            </w:r>
          </w:p>
        </w:tc>
        <w:tc>
          <w:tcPr>
            <w:tcW w:w="581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040209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lastRenderedPageBreak/>
              <w:t xml:space="preserve">Лица, осуществляющие управление многоквартирными домами, </w:t>
            </w:r>
            <w:r w:rsidRPr="008943AE">
              <w:rPr>
                <w:rFonts w:ascii="Arial" w:hAnsi="Arial" w:cs="Arial"/>
                <w:sz w:val="24"/>
                <w:szCs w:val="24"/>
              </w:rPr>
              <w:lastRenderedPageBreak/>
              <w:t>специализированные некоммерческие организации, осуществляющие деятельность, направленную на обеспечение проведения капитального ремонта общего имущества в многоквартирных домах, органы местного самоуправления и иные лица, размещающие информацию в системе</w:t>
            </w:r>
          </w:p>
        </w:tc>
        <w:tc>
          <w:tcPr>
            <w:tcW w:w="354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CEFF9E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lastRenderedPageBreak/>
              <w:t>Весь акт</w:t>
            </w:r>
          </w:p>
        </w:tc>
      </w:tr>
      <w:tr w:rsidR="00147A44" w:rsidRPr="008943AE" w14:paraId="3F4615F3" w14:textId="77777777" w:rsidTr="00147A44">
        <w:tc>
          <w:tcPr>
            <w:tcW w:w="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2E8EDA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15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2B1F3A" w14:textId="77777777" w:rsidR="00147A44" w:rsidRPr="008943AE" w:rsidRDefault="00000000" w:rsidP="00147A44">
            <w:pPr>
              <w:rPr>
                <w:rFonts w:ascii="Arial" w:hAnsi="Arial" w:cs="Arial"/>
                <w:sz w:val="24"/>
                <w:szCs w:val="24"/>
              </w:rPr>
            </w:pPr>
            <w:hyperlink r:id="rId4" w:history="1">
              <w:r w:rsidR="00147A44" w:rsidRPr="008943AE">
                <w:rPr>
                  <w:rStyle w:val="a4"/>
                  <w:rFonts w:ascii="Arial" w:hAnsi="Arial" w:cs="Arial"/>
                  <w:sz w:val="24"/>
                  <w:szCs w:val="24"/>
                </w:rPr>
                <w:t>Постановление</w:t>
              </w:r>
            </w:hyperlink>
            <w:r w:rsidR="00147A44" w:rsidRPr="008943AE">
              <w:rPr>
                <w:rFonts w:ascii="Arial" w:hAnsi="Arial" w:cs="Arial"/>
                <w:sz w:val="24"/>
                <w:szCs w:val="24"/>
              </w:rPr>
              <w:t> Правительства Российской Федерации от 21.01.2006 N 25 "Об утверждении Правил пользования жилыми помещениями"</w:t>
            </w:r>
          </w:p>
        </w:tc>
        <w:tc>
          <w:tcPr>
            <w:tcW w:w="62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59F2B2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Собственники (наниматели) жилых помещений</w:t>
            </w:r>
          </w:p>
        </w:tc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C095F7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Весь акт</w:t>
            </w:r>
          </w:p>
        </w:tc>
      </w:tr>
      <w:tr w:rsidR="00147A44" w:rsidRPr="008943AE" w14:paraId="1C3FCEDF" w14:textId="77777777" w:rsidTr="00147A44">
        <w:tc>
          <w:tcPr>
            <w:tcW w:w="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C4D05C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15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7A4564" w14:textId="77777777" w:rsidR="00147A44" w:rsidRPr="008943AE" w:rsidRDefault="00000000" w:rsidP="00147A44">
            <w:pPr>
              <w:rPr>
                <w:rFonts w:ascii="Arial" w:hAnsi="Arial" w:cs="Arial"/>
                <w:sz w:val="24"/>
                <w:szCs w:val="24"/>
              </w:rPr>
            </w:pPr>
            <w:hyperlink r:id="rId5" w:history="1">
              <w:r w:rsidR="00147A44" w:rsidRPr="008943AE">
                <w:rPr>
                  <w:rStyle w:val="a4"/>
                  <w:rFonts w:ascii="Arial" w:hAnsi="Arial" w:cs="Arial"/>
                  <w:sz w:val="24"/>
                  <w:szCs w:val="24"/>
                </w:rPr>
                <w:t>Постановление</w:t>
              </w:r>
            </w:hyperlink>
            <w:r w:rsidR="00147A44" w:rsidRPr="008943AE">
              <w:rPr>
                <w:rFonts w:ascii="Arial" w:hAnsi="Arial" w:cs="Arial"/>
                <w:sz w:val="24"/>
                <w:szCs w:val="24"/>
              </w:rPr>
              <w:t> Правительства Российской Федерации от 13.08.2006 N 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</w:t>
            </w:r>
          </w:p>
        </w:tc>
        <w:tc>
          <w:tcPr>
            <w:tcW w:w="62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C503C9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Юридические лица, индивидуальные предприниматели, граждане в соответствии со </w:t>
            </w:r>
            <w:hyperlink r:id="rId6" w:history="1">
              <w:r w:rsidRPr="008943AE">
                <w:rPr>
                  <w:rStyle w:val="a4"/>
                  <w:rFonts w:ascii="Arial" w:hAnsi="Arial" w:cs="Arial"/>
                  <w:sz w:val="24"/>
                  <w:szCs w:val="24"/>
                </w:rPr>
                <w:t>статьей 20</w:t>
              </w:r>
            </w:hyperlink>
            <w:r w:rsidRPr="008943AE">
              <w:rPr>
                <w:rFonts w:ascii="Arial" w:hAnsi="Arial" w:cs="Arial"/>
                <w:sz w:val="24"/>
                <w:szCs w:val="24"/>
              </w:rPr>
              <w:t> Жилищного кодекса Российской Федерации</w:t>
            </w:r>
          </w:p>
        </w:tc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2F3CE4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Весь акт</w:t>
            </w:r>
          </w:p>
        </w:tc>
      </w:tr>
      <w:tr w:rsidR="00147A44" w:rsidRPr="008943AE" w14:paraId="575171A2" w14:textId="77777777" w:rsidTr="00147A44">
        <w:tc>
          <w:tcPr>
            <w:tcW w:w="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F004E5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15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F8B4C2" w14:textId="77777777" w:rsidR="00147A44" w:rsidRPr="008943AE" w:rsidRDefault="00000000" w:rsidP="00147A44">
            <w:pPr>
              <w:rPr>
                <w:rFonts w:ascii="Arial" w:hAnsi="Arial" w:cs="Arial"/>
                <w:sz w:val="24"/>
                <w:szCs w:val="24"/>
              </w:rPr>
            </w:pPr>
            <w:hyperlink r:id="rId7" w:history="1">
              <w:r w:rsidR="00147A44" w:rsidRPr="008943AE">
                <w:rPr>
                  <w:rStyle w:val="a4"/>
                  <w:rFonts w:ascii="Arial" w:hAnsi="Arial" w:cs="Arial"/>
                  <w:sz w:val="24"/>
                  <w:szCs w:val="24"/>
                </w:rPr>
                <w:t>Постановление</w:t>
              </w:r>
            </w:hyperlink>
            <w:r w:rsidR="00147A44" w:rsidRPr="008943AE">
              <w:rPr>
                <w:rFonts w:ascii="Arial" w:hAnsi="Arial" w:cs="Arial"/>
                <w:sz w:val="24"/>
                <w:szCs w:val="24"/>
              </w:rPr>
              <w:t xml:space="preserve"> Правительства Российской Федерации от 03.04.2013 N 290 "О минимальном перечне услуг и работ, необходимых для обеспечения надлежащего содержания общего </w:t>
            </w:r>
            <w:r w:rsidR="00147A44" w:rsidRPr="008943AE">
              <w:rPr>
                <w:rFonts w:ascii="Arial" w:hAnsi="Arial" w:cs="Arial"/>
                <w:sz w:val="24"/>
                <w:szCs w:val="24"/>
              </w:rPr>
              <w:lastRenderedPageBreak/>
              <w:t>имущества в многоквартирном доме, и порядке их оказания и выполнения"</w:t>
            </w:r>
          </w:p>
        </w:tc>
        <w:tc>
          <w:tcPr>
            <w:tcW w:w="62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3B6212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lastRenderedPageBreak/>
              <w:t>Юридические лица, индивидуальные предприниматели, граждане в соответствии со </w:t>
            </w:r>
            <w:hyperlink r:id="rId8" w:history="1">
              <w:r w:rsidRPr="008943AE">
                <w:rPr>
                  <w:rStyle w:val="a4"/>
                  <w:rFonts w:ascii="Arial" w:hAnsi="Arial" w:cs="Arial"/>
                  <w:sz w:val="24"/>
                  <w:szCs w:val="24"/>
                </w:rPr>
                <w:t>статьей 20</w:t>
              </w:r>
            </w:hyperlink>
            <w:r w:rsidRPr="008943AE">
              <w:rPr>
                <w:rFonts w:ascii="Arial" w:hAnsi="Arial" w:cs="Arial"/>
                <w:sz w:val="24"/>
                <w:szCs w:val="24"/>
              </w:rPr>
              <w:t> Жилищного кодекса Российской Федерации</w:t>
            </w:r>
          </w:p>
        </w:tc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2E4673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Весь акт</w:t>
            </w:r>
          </w:p>
        </w:tc>
      </w:tr>
      <w:tr w:rsidR="00147A44" w:rsidRPr="008943AE" w14:paraId="44001CBB" w14:textId="77777777" w:rsidTr="00147A44">
        <w:tc>
          <w:tcPr>
            <w:tcW w:w="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81351B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15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DF442B" w14:textId="77777777" w:rsidR="00147A44" w:rsidRPr="008943AE" w:rsidRDefault="00000000" w:rsidP="00147A44">
            <w:pPr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="00147A44" w:rsidRPr="008943AE">
                <w:rPr>
                  <w:rStyle w:val="a4"/>
                  <w:rFonts w:ascii="Arial" w:hAnsi="Arial" w:cs="Arial"/>
                  <w:sz w:val="24"/>
                  <w:szCs w:val="24"/>
                </w:rPr>
                <w:t>Постановление</w:t>
              </w:r>
            </w:hyperlink>
            <w:r w:rsidR="00147A44" w:rsidRPr="008943AE">
              <w:rPr>
                <w:rFonts w:ascii="Arial" w:hAnsi="Arial" w:cs="Arial"/>
                <w:sz w:val="24"/>
                <w:szCs w:val="24"/>
              </w:rPr>
              <w:t> Правительства Российской Федерации от 15.05.2013 N 416 "О Порядке осуществления деятельности по управлению многоквартирными домами"</w:t>
            </w:r>
          </w:p>
        </w:tc>
        <w:tc>
          <w:tcPr>
            <w:tcW w:w="62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470D07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Собственники помещений в многоквартирном доме при непосредственном управлении многоквартирным домом собственниками помещений в этом доме; товариществами собственников жилья, жилищно-строительными кооперативами, жилищными кооперативами или иными специализированными потребительскими кооперативами, осуществляющими управление многоквартирным домом без заключения договора управления с управляющей организацией, управляющими организациями, заключившими договор управления многоквартирным домом, в том числе в случае, предусмотренном </w:t>
            </w:r>
            <w:hyperlink r:id="rId10" w:history="1">
              <w:r w:rsidRPr="008943AE">
                <w:rPr>
                  <w:rStyle w:val="a4"/>
                  <w:rFonts w:ascii="Arial" w:hAnsi="Arial" w:cs="Arial"/>
                  <w:sz w:val="24"/>
                  <w:szCs w:val="24"/>
                </w:rPr>
                <w:t>частью 14 статьи 161</w:t>
              </w:r>
            </w:hyperlink>
            <w:r w:rsidRPr="008943AE">
              <w:rPr>
                <w:rFonts w:ascii="Arial" w:hAnsi="Arial" w:cs="Arial"/>
                <w:sz w:val="24"/>
                <w:szCs w:val="24"/>
              </w:rPr>
              <w:t> Жилищного кодекса Российской Федерации; застройщиками, управляющими многоквартирным домом до заключения договора управления многоквартирным домом с управляющей организацией</w:t>
            </w:r>
          </w:p>
        </w:tc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CB6C22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Весь акт</w:t>
            </w:r>
          </w:p>
        </w:tc>
      </w:tr>
      <w:tr w:rsidR="00147A44" w:rsidRPr="008943AE" w14:paraId="64ADCF2A" w14:textId="77777777" w:rsidTr="00147A44">
        <w:tc>
          <w:tcPr>
            <w:tcW w:w="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5B1D9B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15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8B9DD2" w14:textId="77777777" w:rsidR="00147A44" w:rsidRPr="008943AE" w:rsidRDefault="00000000" w:rsidP="00147A44">
            <w:pPr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="00147A44" w:rsidRPr="008943AE">
                <w:rPr>
                  <w:rStyle w:val="a4"/>
                  <w:rFonts w:ascii="Arial" w:hAnsi="Arial" w:cs="Arial"/>
                  <w:sz w:val="24"/>
                  <w:szCs w:val="24"/>
                </w:rPr>
                <w:t>Постановление</w:t>
              </w:r>
            </w:hyperlink>
            <w:r w:rsidR="00147A44" w:rsidRPr="008943AE">
              <w:rPr>
                <w:rFonts w:ascii="Arial" w:hAnsi="Arial" w:cs="Arial"/>
                <w:sz w:val="24"/>
                <w:szCs w:val="24"/>
              </w:rPr>
              <w:t> Правительства Российской Федерации от 06.05.2011 N 354 "О предоставлении коммунальных услуг собственникам и пользователям помещений в многоквартирных домах и жилых домов"</w:t>
            </w:r>
          </w:p>
        </w:tc>
        <w:tc>
          <w:tcPr>
            <w:tcW w:w="62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326B50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Юридические лица, индивидуальные предприниматели, граждане к перечню объектов в соответствии со </w:t>
            </w:r>
            <w:hyperlink r:id="rId12" w:history="1">
              <w:r w:rsidRPr="008943AE">
                <w:rPr>
                  <w:rStyle w:val="a4"/>
                  <w:rFonts w:ascii="Arial" w:hAnsi="Arial" w:cs="Arial"/>
                  <w:sz w:val="24"/>
                  <w:szCs w:val="24"/>
                </w:rPr>
                <w:t>статьей 20</w:t>
              </w:r>
            </w:hyperlink>
            <w:r w:rsidRPr="008943AE">
              <w:rPr>
                <w:rFonts w:ascii="Arial" w:hAnsi="Arial" w:cs="Arial"/>
                <w:sz w:val="24"/>
                <w:szCs w:val="24"/>
              </w:rPr>
              <w:t> Жилищного кодекса Российской Федерации</w:t>
            </w:r>
          </w:p>
        </w:tc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4BB6BA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Весь акт</w:t>
            </w:r>
          </w:p>
        </w:tc>
      </w:tr>
      <w:tr w:rsidR="00147A44" w:rsidRPr="008943AE" w14:paraId="75C120B6" w14:textId="77777777" w:rsidTr="00147A44">
        <w:tc>
          <w:tcPr>
            <w:tcW w:w="9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F1770A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15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70B358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Постановление Госстроя РФ от 27.09.2003 N 170 "Об утверждении Правил и норм технической эксплуатации жилищного фонда"</w:t>
            </w:r>
          </w:p>
          <w:p w14:paraId="2A9D026C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2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72BFB3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Юридические лица, индивидуальные предприниматели, граждане</w:t>
            </w:r>
          </w:p>
        </w:tc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312765" w14:textId="77777777" w:rsidR="00147A44" w:rsidRPr="008943AE" w:rsidRDefault="00147A44" w:rsidP="00147A44">
            <w:pPr>
              <w:rPr>
                <w:rFonts w:ascii="Arial" w:hAnsi="Arial" w:cs="Arial"/>
                <w:sz w:val="24"/>
                <w:szCs w:val="24"/>
              </w:rPr>
            </w:pPr>
            <w:r w:rsidRPr="008943AE">
              <w:rPr>
                <w:rFonts w:ascii="Arial" w:hAnsi="Arial" w:cs="Arial"/>
                <w:sz w:val="24"/>
                <w:szCs w:val="24"/>
              </w:rPr>
              <w:t>Весь акт</w:t>
            </w:r>
          </w:p>
        </w:tc>
      </w:tr>
    </w:tbl>
    <w:p w14:paraId="094CC024" w14:textId="77777777" w:rsidR="008B79A3" w:rsidRPr="008943AE" w:rsidRDefault="008B79A3" w:rsidP="008B79A3">
      <w:pPr>
        <w:pStyle w:val="ConsPlusNormal"/>
        <w:ind w:firstLine="709"/>
        <w:jc w:val="both"/>
        <w:rPr>
          <w:b/>
          <w:sz w:val="24"/>
          <w:szCs w:val="24"/>
          <w:u w:val="single"/>
        </w:rPr>
      </w:pPr>
      <w:r w:rsidRPr="008943AE">
        <w:rPr>
          <w:b/>
          <w:sz w:val="24"/>
          <w:szCs w:val="24"/>
          <w:u w:val="single"/>
        </w:rPr>
        <w:lastRenderedPageBreak/>
        <w:t>Информация о мерах ответственности, применяемых при нарушении обязательных требований, с текстами в действующей редакции:</w:t>
      </w:r>
    </w:p>
    <w:p w14:paraId="6073D9D3" w14:textId="77777777" w:rsidR="008B79A3" w:rsidRPr="008943AE" w:rsidRDefault="008B79A3" w:rsidP="008B79A3">
      <w:pPr>
        <w:pStyle w:val="ConsPlusNormal"/>
        <w:ind w:firstLine="709"/>
        <w:jc w:val="both"/>
        <w:rPr>
          <w:sz w:val="24"/>
          <w:szCs w:val="24"/>
        </w:rPr>
      </w:pPr>
    </w:p>
    <w:p w14:paraId="57786F0F" w14:textId="77777777" w:rsidR="008B79A3" w:rsidRPr="008943AE" w:rsidRDefault="008B79A3" w:rsidP="008B79A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Cs/>
          <w:color w:val="000000"/>
          <w:kern w:val="36"/>
          <w:sz w:val="24"/>
          <w:szCs w:val="24"/>
        </w:rPr>
      </w:pPr>
      <w:r w:rsidRPr="008943AE">
        <w:rPr>
          <w:rFonts w:ascii="Arial" w:eastAsia="Times New Roman" w:hAnsi="Arial" w:cs="Arial"/>
          <w:bCs/>
          <w:color w:val="000000"/>
          <w:kern w:val="36"/>
          <w:sz w:val="24"/>
          <w:szCs w:val="24"/>
        </w:rPr>
        <w:t>"Кодекс Российской Федерации об административных правонарушениях</w:t>
      </w:r>
      <w:r w:rsidR="009F625C" w:rsidRPr="008943AE">
        <w:rPr>
          <w:rFonts w:ascii="Arial" w:eastAsia="Times New Roman" w:hAnsi="Arial" w:cs="Arial"/>
          <w:bCs/>
          <w:color w:val="000000"/>
          <w:kern w:val="36"/>
          <w:sz w:val="24"/>
          <w:szCs w:val="24"/>
        </w:rPr>
        <w:t>»</w:t>
      </w:r>
      <w:r w:rsidRPr="008943AE">
        <w:rPr>
          <w:rFonts w:ascii="Arial" w:eastAsia="Times New Roman" w:hAnsi="Arial" w:cs="Arial"/>
          <w:bCs/>
          <w:color w:val="000000"/>
          <w:kern w:val="36"/>
          <w:sz w:val="24"/>
          <w:szCs w:val="24"/>
        </w:rPr>
        <w:t xml:space="preserve"> </w:t>
      </w:r>
    </w:p>
    <w:p w14:paraId="42497282" w14:textId="77777777" w:rsidR="008B79A3" w:rsidRPr="008943AE" w:rsidRDefault="008B79A3" w:rsidP="008B79A3">
      <w:pPr>
        <w:pStyle w:val="ConsPlusNormal"/>
        <w:ind w:firstLine="709"/>
        <w:jc w:val="both"/>
        <w:rPr>
          <w:sz w:val="24"/>
          <w:szCs w:val="24"/>
        </w:rPr>
      </w:pPr>
    </w:p>
    <w:p w14:paraId="16BAB9D3" w14:textId="77777777" w:rsidR="008B79A3" w:rsidRPr="008943AE" w:rsidRDefault="00000000" w:rsidP="008B79A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hyperlink r:id="rId13" w:history="1">
        <w:r w:rsidR="008B79A3"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</w:rPr>
          <w:t>Статья 7.21. Нарушение правил пользования жилыми помещениями. Самовольные переустройство и (или) перепланировка помещения в многоквартирном доме</w:t>
        </w:r>
      </w:hyperlink>
      <w:r w:rsidR="008B79A3" w:rsidRPr="008943AE">
        <w:rPr>
          <w:rFonts w:ascii="Arial" w:eastAsia="Times New Roman" w:hAnsi="Arial" w:cs="Arial"/>
          <w:sz w:val="24"/>
          <w:szCs w:val="24"/>
          <w:u w:val="single"/>
        </w:rPr>
        <w:t>.</w:t>
      </w:r>
    </w:p>
    <w:p w14:paraId="147789E7" w14:textId="77777777" w:rsidR="008B79A3" w:rsidRPr="008943AE" w:rsidRDefault="008B79A3" w:rsidP="008B79A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1. Порча жилых помещений или порча их оборудования либо использование жилых помещений не по </w:t>
      </w:r>
      <w:hyperlink r:id="rId14" w:anchor="dst100157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назначению</w:t>
        </w:r>
      </w:hyperlink>
      <w:r w:rsidRPr="008943AE">
        <w:rPr>
          <w:rFonts w:ascii="Arial" w:eastAsia="Times New Roman" w:hAnsi="Arial" w:cs="Arial"/>
          <w:sz w:val="24"/>
          <w:szCs w:val="24"/>
        </w:rPr>
        <w:t xml:space="preserve"> - </w:t>
      </w:r>
      <w:r w:rsidRPr="008943AE">
        <w:rPr>
          <w:rFonts w:ascii="Arial" w:hAnsi="Arial" w:cs="Arial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 w14:paraId="48F229E0" w14:textId="77777777" w:rsidR="008B79A3" w:rsidRPr="008943AE" w:rsidRDefault="008B79A3" w:rsidP="008B79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2. Самовольные </w:t>
      </w:r>
      <w:hyperlink r:id="rId15" w:anchor="dst830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переустройство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и (или) перепланировка помещения в многоквартирном доме - влекут наложение административного штрафа на граждан в размере от двух тысяч до двух тысяч пятисот рублей; на должностных лиц - от четырех тысяч до пяти тысяч рублей; на юридических лиц - от сорока тысяч до пятидесяти тысяч рублей.</w:t>
      </w:r>
    </w:p>
    <w:p w14:paraId="0D3D50BE" w14:textId="77777777" w:rsidR="008B79A3" w:rsidRPr="008943AE" w:rsidRDefault="00000000" w:rsidP="008B79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hyperlink r:id="rId16" w:history="1">
        <w:r w:rsidR="008B79A3"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</w:rPr>
          <w:t>Статья 7.22. Нарушение правил содержания и ремонта жилых домов и (или) жилых помещений</w:t>
        </w:r>
      </w:hyperlink>
      <w:r w:rsidR="008B79A3" w:rsidRPr="008943AE">
        <w:rPr>
          <w:rFonts w:ascii="Arial" w:eastAsia="Times New Roman" w:hAnsi="Arial" w:cs="Arial"/>
          <w:sz w:val="24"/>
          <w:szCs w:val="24"/>
          <w:u w:val="single"/>
        </w:rPr>
        <w:t>.</w:t>
      </w:r>
    </w:p>
    <w:p w14:paraId="044F3EC0" w14:textId="77777777" w:rsidR="008B79A3" w:rsidRPr="008943AE" w:rsidRDefault="008B79A3" w:rsidP="008B79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Нарушение </w:t>
      </w:r>
      <w:hyperlink r:id="rId17" w:anchor="dst100012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лицами</w:t>
        </w:r>
      </w:hyperlink>
      <w:r w:rsidRPr="008943AE">
        <w:rPr>
          <w:rFonts w:ascii="Arial" w:eastAsia="Times New Roman" w:hAnsi="Arial" w:cs="Arial"/>
          <w:sz w:val="24"/>
          <w:szCs w:val="24"/>
        </w:rPr>
        <w:t>, ответственными за содержание жилых домов и (или) жилых помещений, </w:t>
      </w:r>
      <w:hyperlink r:id="rId18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правил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содержания и ремонта жилых домов и (или) жилых помещений либо </w:t>
      </w:r>
      <w:hyperlink r:id="rId19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порядка и правил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признания их непригодными для постоянного проживания и перевода их в нежилые, а равно переустройство и (или) перепланировка жилых домов и (или) жилых помещений без согласия нанимателя (собственника), если переустройство и (или) перепланировка существенно изменяют условия пользования жилым домом и (или) жилым помещением, -влечет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 w14:paraId="6F27084A" w14:textId="77777777" w:rsidR="008B79A3" w:rsidRPr="008943AE" w:rsidRDefault="008B79A3" w:rsidP="008B79A3">
      <w:pPr>
        <w:pStyle w:val="ConsPlusNormal"/>
        <w:ind w:firstLine="709"/>
        <w:jc w:val="both"/>
        <w:rPr>
          <w:bCs/>
          <w:sz w:val="24"/>
          <w:szCs w:val="24"/>
          <w:u w:val="single"/>
          <w:shd w:val="clear" w:color="auto" w:fill="FFFFFF"/>
        </w:rPr>
      </w:pPr>
      <w:r w:rsidRPr="008943AE">
        <w:rPr>
          <w:bCs/>
          <w:sz w:val="24"/>
          <w:szCs w:val="24"/>
          <w:u w:val="single"/>
          <w:shd w:val="clear" w:color="auto" w:fill="FFFFFF"/>
        </w:rPr>
        <w:t>Статья 7.23. Нарушение нормативов обеспечения населения коммунальными услугами.</w:t>
      </w:r>
    </w:p>
    <w:p w14:paraId="4775F618" w14:textId="77777777" w:rsidR="008B79A3" w:rsidRPr="008943AE" w:rsidRDefault="008B79A3" w:rsidP="008B79A3">
      <w:pPr>
        <w:pStyle w:val="ConsPlusNormal"/>
        <w:ind w:firstLine="709"/>
        <w:jc w:val="both"/>
        <w:rPr>
          <w:sz w:val="24"/>
          <w:szCs w:val="24"/>
        </w:rPr>
      </w:pPr>
      <w:r w:rsidRPr="008943AE">
        <w:rPr>
          <w:rFonts w:eastAsia="Times New Roman"/>
          <w:sz w:val="24"/>
          <w:szCs w:val="24"/>
        </w:rPr>
        <w:t>Нарушение нормативного уровня или режима обеспечения населения коммунальными услугами - влечет наложение административного штрафа на должностных лиц в размере от пятисот до одной тысячи рублей; на юридических лиц - от пяти тысяч до десяти тысяч рублей.</w:t>
      </w:r>
    </w:p>
    <w:p w14:paraId="136ED043" w14:textId="77777777" w:rsidR="008B79A3" w:rsidRPr="008943AE" w:rsidRDefault="00000000" w:rsidP="008B79A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hyperlink r:id="rId20" w:history="1">
        <w:r w:rsidR="008B79A3"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</w:rPr>
          <w:t>Статья 7.23.2.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</w:t>
        </w:r>
      </w:hyperlink>
      <w:r w:rsidR="008B79A3" w:rsidRPr="008943AE">
        <w:rPr>
          <w:rFonts w:ascii="Arial" w:eastAsia="Times New Roman" w:hAnsi="Arial" w:cs="Arial"/>
          <w:sz w:val="24"/>
          <w:szCs w:val="24"/>
          <w:u w:val="single"/>
        </w:rPr>
        <w:t>.</w:t>
      </w:r>
    </w:p>
    <w:p w14:paraId="1D385024" w14:textId="77777777" w:rsidR="008B79A3" w:rsidRPr="008943AE" w:rsidRDefault="008B79A3" w:rsidP="008B79A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1. Воспрепятствование деятельности по управлению многоквартирным домом, выразившееся в отказе от </w:t>
      </w:r>
      <w:hyperlink r:id="rId21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передачи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технической документации на многоквартирный дом и иных связанных с управлением таким многоквартирным домом документов управляющей организации, товариществу собственников жилья, жилищному кооперативу, жилищно-строительному кооперативу, иному специализированному потребительскому кооперативу или одному из собственников помещений в многоквартирном доме, либо в уклонении от передачи таких документов указанным лицам,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документов, - влечет наложение административного штрафа на граждан в размере от двух тысяч до пяти тысяч рублей; на должностных лиц - от тридцати тысяч до сорока тысяч рублей; на юридических лиц - от ста пятидесяти тысяч до двухсот тысяч рублей.</w:t>
      </w:r>
    </w:p>
    <w:p w14:paraId="14673897" w14:textId="77777777" w:rsidR="008B79A3" w:rsidRPr="008943AE" w:rsidRDefault="008B79A3" w:rsidP="008B79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lastRenderedPageBreak/>
        <w:t>2. Совершение административного правонарушения, предусмотренного </w:t>
      </w:r>
      <w:hyperlink r:id="rId22" w:anchor="dst5238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частью 1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настоящей статьи, должностным лицом, ранее подвергнутым административному наказанию за аналогичное административное правонарушение, - влечет дисквалификацию на срок от одного года до трех лет.</w:t>
      </w:r>
    </w:p>
    <w:p w14:paraId="56F2C595" w14:textId="77777777" w:rsidR="008B79A3" w:rsidRPr="008943AE" w:rsidRDefault="00000000" w:rsidP="008B79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hyperlink r:id="rId23" w:history="1">
        <w:r w:rsidR="008B79A3"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</w:rPr>
          <w:t>Статья 7.32.2.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</w:t>
        </w:r>
      </w:hyperlink>
      <w:r w:rsidR="008B79A3" w:rsidRPr="008943AE">
        <w:rPr>
          <w:rFonts w:ascii="Arial" w:eastAsia="Times New Roman" w:hAnsi="Arial" w:cs="Arial"/>
          <w:sz w:val="24"/>
          <w:szCs w:val="24"/>
          <w:u w:val="single"/>
        </w:rPr>
        <w:t>.</w:t>
      </w:r>
    </w:p>
    <w:p w14:paraId="3A92BEF8" w14:textId="77777777" w:rsidR="008B79A3" w:rsidRPr="008943AE" w:rsidRDefault="008B79A3" w:rsidP="008B79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 </w:t>
      </w:r>
      <w:hyperlink r:id="rId24" w:anchor="dst101293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требований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к заключению и исполнению таких договоров, </w:t>
      </w:r>
      <w:hyperlink r:id="rId25" w:anchor="dst101346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требований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к деятельности по предоставлению жилых помещений по договорам найма жилых помещений жилищного фонда социального использования либо </w:t>
      </w:r>
      <w:hyperlink r:id="rId26" w:anchor="dst101374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требований</w:t>
        </w:r>
      </w:hyperlink>
      <w:r w:rsidRPr="008943AE">
        <w:rPr>
          <w:rFonts w:ascii="Arial" w:eastAsia="Times New Roman" w:hAnsi="Arial" w:cs="Arial"/>
          <w:sz w:val="24"/>
          <w:szCs w:val="24"/>
        </w:rPr>
        <w:t>, установленных в отношении количества жилых помещений и общей площади жилых помещений,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использования, - влечет наложение административного штрафа на должностных лиц в размере от двадцати до пятидесяти тысяч рублей; на юридических лиц - от ста до двухсот тысяч рублей.</w:t>
      </w:r>
    </w:p>
    <w:p w14:paraId="2AB501C4" w14:textId="77777777" w:rsidR="008B79A3" w:rsidRPr="008943AE" w:rsidRDefault="00000000" w:rsidP="008B79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hyperlink r:id="rId27" w:history="1">
        <w:r w:rsidR="008B79A3"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</w:rPr>
          <w:t>Статья 9.16. Нарушение законодательства об энергосбережении и о повышении энергетической эффективности</w:t>
        </w:r>
      </w:hyperlink>
      <w:r w:rsidR="008B79A3" w:rsidRPr="008943AE">
        <w:rPr>
          <w:rFonts w:ascii="Arial" w:eastAsia="Times New Roman" w:hAnsi="Arial" w:cs="Arial"/>
          <w:sz w:val="24"/>
          <w:szCs w:val="24"/>
          <w:u w:val="single"/>
        </w:rPr>
        <w:t>.</w:t>
      </w:r>
    </w:p>
    <w:p w14:paraId="7D119597" w14:textId="77777777" w:rsidR="008B79A3" w:rsidRPr="008943AE" w:rsidRDefault="008B79A3" w:rsidP="008B79A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4. Несоблюдение лицами, ответственными за содержание многоквартирных домов, </w:t>
      </w:r>
      <w:hyperlink r:id="rId28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требований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энергетической эффективности, предъявляемых к многоквартирным домам, </w:t>
      </w:r>
      <w:hyperlink r:id="rId29" w:anchor="dst100141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требований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их оснащенности приборами учета используемых энергетических ресурсов, требований о проведении обязательных </w:t>
      </w:r>
      <w:hyperlink r:id="rId30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мероприятий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по энергосбережению и повышению энергетической эффективности общего имущества собственников помещений в многоквартирных домах - 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 w14:paraId="26A4B672" w14:textId="77777777" w:rsidR="008B79A3" w:rsidRPr="008943AE" w:rsidRDefault="008B79A3" w:rsidP="008B79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5. Несоблюдение лицами, ответственными за содержание многоквартирных домов, </w:t>
      </w:r>
      <w:hyperlink r:id="rId31" w:anchor="dst100136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требований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- влечет наложение административного штрафа на должностных лиц в размере от пяти тысяч до десяти тысяч рублей; на лиц, осуществляющих предпринимательскую деятельность без образования юридического лица, - от десяти тысяч до пятнадцати тысяч рублей; на юридических лиц - от двадцати тысяч до тридцати тысяч рублей.</w:t>
      </w:r>
    </w:p>
    <w:p w14:paraId="17F7FF2B" w14:textId="77777777" w:rsidR="008B79A3" w:rsidRPr="008943AE" w:rsidRDefault="00000000" w:rsidP="008B79A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hyperlink r:id="rId32" w:history="1">
        <w:r w:rsidR="008B79A3"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</w:rPr>
          <w:t>Статья 19.4.1. 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</w:t>
        </w:r>
      </w:hyperlink>
      <w:r w:rsidR="008B79A3" w:rsidRPr="008943AE">
        <w:rPr>
          <w:rFonts w:ascii="Arial" w:eastAsia="Times New Roman" w:hAnsi="Arial" w:cs="Arial"/>
          <w:sz w:val="24"/>
          <w:szCs w:val="24"/>
          <w:u w:val="single"/>
        </w:rPr>
        <w:t>.</w:t>
      </w:r>
    </w:p>
    <w:p w14:paraId="2004E09A" w14:textId="77777777" w:rsidR="008B79A3" w:rsidRPr="008943AE" w:rsidRDefault="008B79A3" w:rsidP="008B79A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1. Воспрепятствование законной деятельности должностного лица органа государственного контроля (надзора), органа государственного финансового контроля,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контроля, органа муниципального финансового контроля по проведению проверок или уклонение от таких проверок, за исключением случаев, предусмотренных </w:t>
      </w:r>
      <w:hyperlink r:id="rId33" w:anchor="dst3777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частью 4 статьи 14.24</w:t>
        </w:r>
      </w:hyperlink>
      <w:r w:rsidRPr="008943AE">
        <w:rPr>
          <w:rFonts w:ascii="Arial" w:eastAsia="Times New Roman" w:hAnsi="Arial" w:cs="Arial"/>
          <w:sz w:val="24"/>
          <w:szCs w:val="24"/>
        </w:rPr>
        <w:t>, </w:t>
      </w:r>
      <w:hyperlink r:id="rId34" w:anchor="dst2886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частью 9 статьи 15.29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и </w:t>
      </w:r>
      <w:hyperlink r:id="rId35" w:anchor="dst6546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статьей 19.4.2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настоящего Кодекса, -влечет наложение административного штрафа на граждан в размере от пятисот до одной тысячи рублей; на должностных лиц - от двух тысяч до четырех тысяч рублей; на юридических лиц - от пяти тысяч до десяти тысяч рублей.</w:t>
      </w:r>
    </w:p>
    <w:p w14:paraId="76292E76" w14:textId="77777777" w:rsidR="008B79A3" w:rsidRPr="008943AE" w:rsidRDefault="008B79A3" w:rsidP="008B79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lastRenderedPageBreak/>
        <w:t>2. Действия (бездействие), предусмотренные </w:t>
      </w:r>
      <w:hyperlink r:id="rId36" w:anchor="dst2775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частью 1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настоящей статьи, повлекшие невозможность проведения или завершения проверки, - влекут наложение административного штрафа на должностных лиц в размере от пяти тысяч до десяти тысяч рублей; на юридических лиц - от двадцати тысяч до пятидесяти тысяч рублей.</w:t>
      </w:r>
    </w:p>
    <w:p w14:paraId="24E85FC0" w14:textId="77777777" w:rsidR="008B79A3" w:rsidRPr="008943AE" w:rsidRDefault="008B79A3" w:rsidP="008B79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3. Повторное совершение административного правонарушения, предусмотренного </w:t>
      </w:r>
      <w:hyperlink r:id="rId37" w:anchor="dst2777" w:history="1">
        <w:r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  <w:u w:val="none"/>
          </w:rPr>
          <w:t>частью 2</w:t>
        </w:r>
      </w:hyperlink>
      <w:r w:rsidRPr="008943AE">
        <w:rPr>
          <w:rFonts w:ascii="Arial" w:eastAsia="Times New Roman" w:hAnsi="Arial" w:cs="Arial"/>
          <w:sz w:val="24"/>
          <w:szCs w:val="24"/>
        </w:rPr>
        <w:t> настоящей статьи, - 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года; на юридических лиц - от пятидесяти тысяч до ста тысяч рублей.</w:t>
      </w:r>
    </w:p>
    <w:p w14:paraId="01AE1E66" w14:textId="77777777" w:rsidR="008B79A3" w:rsidRPr="008943AE" w:rsidRDefault="00000000" w:rsidP="008B79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hyperlink r:id="rId38" w:history="1">
        <w:r w:rsidR="008B79A3"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</w:rPr>
          <w:t>Статья 19.5.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</w:t>
        </w:r>
      </w:hyperlink>
      <w:r w:rsidR="008B79A3" w:rsidRPr="008943AE">
        <w:rPr>
          <w:rFonts w:ascii="Arial" w:eastAsia="Times New Roman" w:hAnsi="Arial" w:cs="Arial"/>
          <w:sz w:val="24"/>
          <w:szCs w:val="24"/>
          <w:u w:val="single"/>
        </w:rPr>
        <w:t>.</w:t>
      </w:r>
    </w:p>
    <w:p w14:paraId="0FD0D3C6" w14:textId="77777777" w:rsidR="008B79A3" w:rsidRPr="008943AE" w:rsidRDefault="008B79A3" w:rsidP="008B79A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1.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 - влечет наложение административного штрафа на граждан в размере от трехсот до пятисот рублей; на должностных лиц - от одной тысячи до двух тысяч рублей или дисквалификацию на срок до трех лет; на юридических лиц - от десяти тысяч до двадцати тысяч рублей.</w:t>
      </w:r>
    </w:p>
    <w:p w14:paraId="5959068E" w14:textId="77777777" w:rsidR="008B79A3" w:rsidRPr="008943AE" w:rsidRDefault="00000000" w:rsidP="008B79A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</w:rPr>
      </w:pPr>
      <w:hyperlink r:id="rId39" w:history="1">
        <w:r w:rsidR="008B79A3" w:rsidRPr="008943AE">
          <w:rPr>
            <w:rStyle w:val="a4"/>
            <w:rFonts w:ascii="Arial" w:eastAsia="Times New Roman" w:hAnsi="Arial" w:cs="Arial"/>
            <w:color w:val="auto"/>
            <w:sz w:val="24"/>
            <w:szCs w:val="24"/>
          </w:rPr>
          <w:t>Статья 19.6. Непринятие мер по устранению причин и условий, способствовавших совершению административного правонарушения</w:t>
        </w:r>
      </w:hyperlink>
      <w:r w:rsidR="008B79A3" w:rsidRPr="008943AE">
        <w:rPr>
          <w:rFonts w:ascii="Arial" w:eastAsia="Times New Roman" w:hAnsi="Arial" w:cs="Arial"/>
          <w:sz w:val="24"/>
          <w:szCs w:val="24"/>
          <w:u w:val="single"/>
        </w:rPr>
        <w:t>.</w:t>
      </w:r>
    </w:p>
    <w:p w14:paraId="475D6C33" w14:textId="77777777" w:rsidR="008B79A3" w:rsidRPr="008943AE" w:rsidRDefault="008B79A3" w:rsidP="008B79A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943AE">
        <w:rPr>
          <w:rFonts w:ascii="Arial" w:eastAsia="Times New Roman" w:hAnsi="Arial" w:cs="Arial"/>
          <w:sz w:val="24"/>
          <w:szCs w:val="24"/>
        </w:rPr>
        <w:t>Непринятие по постановлению (представлению) органа (должностного лица), рассмотревшего дело об административном правонарушении, мер по устранению причин и условий, способствовавших совершению административного правонарушения, - влечет наложение административного штрафа на должностных лиц в размере от четырех тысяч до пяти тысяч рублей.</w:t>
      </w:r>
    </w:p>
    <w:p w14:paraId="660CA89B" w14:textId="77777777" w:rsidR="008B79A3" w:rsidRPr="008943AE" w:rsidRDefault="008B79A3" w:rsidP="008B79A3">
      <w:pPr>
        <w:pStyle w:val="ConsPlusNormal"/>
        <w:ind w:firstLine="709"/>
        <w:jc w:val="both"/>
        <w:rPr>
          <w:bCs/>
          <w:sz w:val="24"/>
          <w:szCs w:val="24"/>
          <w:u w:val="single"/>
          <w:shd w:val="clear" w:color="auto" w:fill="FFFFFF"/>
        </w:rPr>
      </w:pPr>
      <w:r w:rsidRPr="008943AE">
        <w:rPr>
          <w:bCs/>
          <w:sz w:val="24"/>
          <w:szCs w:val="24"/>
          <w:u w:val="single"/>
          <w:shd w:val="clear" w:color="auto" w:fill="FFFFFF"/>
        </w:rPr>
        <w:t>Статья 19.7. Непредставление сведений (информации).</w:t>
      </w:r>
    </w:p>
    <w:p w14:paraId="0EAD3879" w14:textId="77777777" w:rsidR="008B79A3" w:rsidRPr="008943AE" w:rsidRDefault="008B79A3" w:rsidP="008B79A3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8943AE">
        <w:rPr>
          <w:rFonts w:eastAsia="Times New Roman"/>
          <w:sz w:val="24"/>
          <w:szCs w:val="24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40" w:anchor="dst3750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статьей 6.16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41" w:anchor="dst5235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частью 2 статьи 6.31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42" w:anchor="dst5677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частями 1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43" w:anchor="dst5679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2</w:t>
        </w:r>
      </w:hyperlink>
      <w:r w:rsidRPr="008943AE">
        <w:rPr>
          <w:rFonts w:eastAsia="Times New Roman"/>
          <w:sz w:val="24"/>
          <w:szCs w:val="24"/>
        </w:rPr>
        <w:t> и </w:t>
      </w:r>
      <w:hyperlink r:id="rId44" w:anchor="dst5683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4 статьи 8.28.1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45" w:anchor="dst7641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статьей 8.32.1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46" w:anchor="dst8843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частью 1 статьи 8.49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47" w:anchor="dst7294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частью 5 статьи 14.5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48" w:anchor="dst2078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частью 4 статьи 14.28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49" w:anchor="dst7879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частью 1 статьи 14.46.2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50" w:anchor="dst788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статьями 19.7.1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51" w:anchor="dst1053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19.7.2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52" w:anchor="dst5274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19.7.2-1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53" w:anchor="dst1293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19.7.3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54" w:anchor="dst2165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19.7.5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55" w:anchor="dst2230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19.7.5-1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56" w:anchor="dst3801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19.7.5-2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57" w:anchor="dst9314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частью 1 статьи 19.7.5-3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58" w:anchor="dst9322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частью 1 статьи 19.7.5-4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59" w:anchor="dst3816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статьями 19.7.7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60" w:anchor="dst4702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19.7.8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61" w:anchor="dst5099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19.7.9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62" w:anchor="dst6747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19.7.12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63" w:anchor="dst7622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19.7.13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64" w:anchor="dst8157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19.7.14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65" w:anchor="dst9493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19.7.15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66" w:anchor="dst101627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19.8</w:t>
        </w:r>
      </w:hyperlink>
      <w:r w:rsidRPr="008943AE">
        <w:rPr>
          <w:rFonts w:eastAsia="Times New Roman"/>
          <w:sz w:val="24"/>
          <w:szCs w:val="24"/>
        </w:rPr>
        <w:t>, </w:t>
      </w:r>
      <w:hyperlink r:id="rId67" w:anchor="dst5427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19.8.3</w:t>
        </w:r>
      </w:hyperlink>
      <w:r w:rsidRPr="008943AE">
        <w:rPr>
          <w:rFonts w:eastAsia="Times New Roman"/>
          <w:sz w:val="24"/>
          <w:szCs w:val="24"/>
        </w:rPr>
        <w:t xml:space="preserve"> настоящего Кодекса, -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</w:t>
      </w:r>
      <w:r w:rsidRPr="008943AE">
        <w:rPr>
          <w:rFonts w:eastAsia="Times New Roman"/>
          <w:sz w:val="24"/>
          <w:szCs w:val="24"/>
        </w:rPr>
        <w:lastRenderedPageBreak/>
        <w:t>на юридических лиц - от трех тысяч до пяти тысяч рублей.</w:t>
      </w:r>
    </w:p>
    <w:p w14:paraId="265C3E98" w14:textId="77777777" w:rsidR="008B79A3" w:rsidRPr="008943AE" w:rsidRDefault="00000000" w:rsidP="008B79A3">
      <w:pPr>
        <w:pStyle w:val="ConsPlusNormal"/>
        <w:ind w:firstLine="709"/>
        <w:jc w:val="both"/>
        <w:rPr>
          <w:rFonts w:eastAsia="Times New Roman"/>
          <w:sz w:val="24"/>
          <w:szCs w:val="24"/>
          <w:u w:val="single"/>
        </w:rPr>
      </w:pPr>
      <w:hyperlink r:id="rId68" w:history="1">
        <w:r w:rsidR="008B79A3" w:rsidRPr="008943AE">
          <w:rPr>
            <w:rStyle w:val="a4"/>
            <w:rFonts w:eastAsia="Times New Roman"/>
            <w:color w:val="auto"/>
            <w:sz w:val="24"/>
            <w:szCs w:val="24"/>
          </w:rPr>
          <w:t>Статья 19.7.11. Нарушение требований жилищного законодательства к предоставлению сведений, необходимых для учета наемных домов социального использования</w:t>
        </w:r>
      </w:hyperlink>
      <w:r w:rsidR="008B79A3" w:rsidRPr="008943AE">
        <w:rPr>
          <w:rFonts w:eastAsia="Times New Roman"/>
          <w:sz w:val="24"/>
          <w:szCs w:val="24"/>
          <w:u w:val="single"/>
        </w:rPr>
        <w:t>.</w:t>
      </w:r>
    </w:p>
    <w:p w14:paraId="3BDA0F62" w14:textId="77777777" w:rsidR="008B79A3" w:rsidRPr="008943AE" w:rsidRDefault="008B79A3" w:rsidP="008B79A3">
      <w:pPr>
        <w:pStyle w:val="ConsPlusNormal"/>
        <w:ind w:firstLine="709"/>
        <w:jc w:val="both"/>
        <w:rPr>
          <w:bCs/>
          <w:sz w:val="24"/>
          <w:szCs w:val="24"/>
          <w:shd w:val="clear" w:color="auto" w:fill="FFFFFF"/>
        </w:rPr>
      </w:pPr>
      <w:r w:rsidRPr="008943AE">
        <w:rPr>
          <w:rFonts w:eastAsia="Times New Roman"/>
          <w:sz w:val="24"/>
          <w:szCs w:val="24"/>
        </w:rPr>
        <w:t>Нарушение установленных в соответствии с жилищным </w:t>
      </w:r>
      <w:hyperlink r:id="rId69" w:anchor="dst101391" w:history="1">
        <w:r w:rsidRPr="008943AE">
          <w:rPr>
            <w:rStyle w:val="a4"/>
            <w:rFonts w:eastAsia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8943AE">
        <w:rPr>
          <w:rFonts w:eastAsia="Times New Roman"/>
          <w:sz w:val="24"/>
          <w:szCs w:val="24"/>
        </w:rPr>
        <w:t> требований к предоставлению в орган местного самоуправления, осуществляющий учет наемных домов социального использования, документов, подтверждающих сведения, необходимые для учета в муниципальном реестре наемных домов социального использования, в том числе непредоставление таких документов или предоставление документов, содержащих заведомо ложные сведения, - влечет наложение административного штрафа на должностных лиц в размере от двадцати до пятидесяти тысяч рублей; на юридических лиц - от пятидесяти до ста тысяч рублей.</w:t>
      </w:r>
    </w:p>
    <w:p w14:paraId="378CE4FD" w14:textId="77777777" w:rsidR="008B79A3" w:rsidRPr="008943AE" w:rsidRDefault="008B79A3" w:rsidP="008B79A3">
      <w:pPr>
        <w:pStyle w:val="ConsPlusNormal"/>
        <w:ind w:firstLine="709"/>
        <w:jc w:val="both"/>
        <w:rPr>
          <w:sz w:val="24"/>
          <w:szCs w:val="24"/>
        </w:rPr>
      </w:pPr>
    </w:p>
    <w:p w14:paraId="150AD7E8" w14:textId="77777777" w:rsidR="008B79A3" w:rsidRDefault="008B79A3" w:rsidP="008B79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098F02" w14:textId="77777777" w:rsidR="008B79A3" w:rsidRDefault="008B79A3" w:rsidP="008B79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C0349D" w14:textId="77777777" w:rsidR="008B79A3" w:rsidRDefault="008B79A3" w:rsidP="008B79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AF52A9" w14:textId="77777777" w:rsidR="008B79A3" w:rsidRDefault="008B79A3" w:rsidP="008B79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02FF54" w14:textId="77777777" w:rsidR="008B79A3" w:rsidRDefault="008B79A3" w:rsidP="008B79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09FC81" w14:textId="77777777" w:rsidR="008B79A3" w:rsidRDefault="008B79A3" w:rsidP="008B79A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28A32C" w14:textId="77777777" w:rsidR="008B79A3" w:rsidRPr="00EA07BD" w:rsidRDefault="008B79A3" w:rsidP="00BA6B0A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sectPr w:rsidR="008B79A3" w:rsidRPr="00EA07BD" w:rsidSect="00EB12E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2E2"/>
    <w:rsid w:val="0001474C"/>
    <w:rsid w:val="0001663F"/>
    <w:rsid w:val="000C19F4"/>
    <w:rsid w:val="0014188D"/>
    <w:rsid w:val="00147A44"/>
    <w:rsid w:val="001B4317"/>
    <w:rsid w:val="00203E0D"/>
    <w:rsid w:val="00204D6E"/>
    <w:rsid w:val="00274CF0"/>
    <w:rsid w:val="003E006D"/>
    <w:rsid w:val="00442C75"/>
    <w:rsid w:val="00460911"/>
    <w:rsid w:val="004D0103"/>
    <w:rsid w:val="004E6CA7"/>
    <w:rsid w:val="004F02D3"/>
    <w:rsid w:val="004F230C"/>
    <w:rsid w:val="00533867"/>
    <w:rsid w:val="00555CD7"/>
    <w:rsid w:val="00561DD1"/>
    <w:rsid w:val="0069018A"/>
    <w:rsid w:val="007A2DAE"/>
    <w:rsid w:val="00894271"/>
    <w:rsid w:val="008943AE"/>
    <w:rsid w:val="008B79A3"/>
    <w:rsid w:val="008E12AA"/>
    <w:rsid w:val="00923667"/>
    <w:rsid w:val="00966B6A"/>
    <w:rsid w:val="009F625C"/>
    <w:rsid w:val="00A80562"/>
    <w:rsid w:val="00AA1EDB"/>
    <w:rsid w:val="00B624C1"/>
    <w:rsid w:val="00BA6B0A"/>
    <w:rsid w:val="00BB02CF"/>
    <w:rsid w:val="00CA7CFC"/>
    <w:rsid w:val="00E24203"/>
    <w:rsid w:val="00E76623"/>
    <w:rsid w:val="00EA07BD"/>
    <w:rsid w:val="00EA3FA7"/>
    <w:rsid w:val="00EB12E2"/>
    <w:rsid w:val="00EB3295"/>
    <w:rsid w:val="00F3711F"/>
    <w:rsid w:val="00F6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2689"/>
  <w15:docId w15:val="{3394B80A-D2C2-41CF-90BC-D1BAD49D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1474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1474C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CA7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7CFC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A6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A6B0A"/>
    <w:rPr>
      <w:b/>
      <w:bCs/>
    </w:rPr>
  </w:style>
  <w:style w:type="paragraph" w:customStyle="1" w:styleId="ConsPlusNormal">
    <w:name w:val="ConsPlusNormal"/>
    <w:rsid w:val="008B7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34661/6f607b7ca2a25138b70e7c9d0c9882950fd7e61a/" TargetMode="External"/><Relationship Id="rId18" Type="http://schemas.openxmlformats.org/officeDocument/2006/relationships/hyperlink" Target="http://www.consultant.ru/document/cons_doc_LAW_34661/a2bdf458ee8e47b50718f9da3e8432892c52fe10/" TargetMode="External"/><Relationship Id="rId26" Type="http://schemas.openxmlformats.org/officeDocument/2006/relationships/hyperlink" Target="http://www.consultant.ru/document/cons_doc_LAW_400018/8dd5906e30c4335119f7c90d065de512736ddecf/" TargetMode="External"/><Relationship Id="rId39" Type="http://schemas.openxmlformats.org/officeDocument/2006/relationships/hyperlink" Target="http://www.consultant.ru/document/cons_doc_LAW_34661/b641fe9ae22d93523770d3814b8dd06694435584/" TargetMode="External"/><Relationship Id="rId21" Type="http://schemas.openxmlformats.org/officeDocument/2006/relationships/hyperlink" Target="http://www.consultant.ru/document/cons_doc_LAW_34661/752f982deb5834d092eccb23b2f6c59d8446b76d/" TargetMode="External"/><Relationship Id="rId34" Type="http://schemas.openxmlformats.org/officeDocument/2006/relationships/hyperlink" Target="http://www.consultant.ru/document/cons_doc_LAW_378353/f7a73ccddc3a88c1cb716bbc7101cc6d315fe443/" TargetMode="External"/><Relationship Id="rId42" Type="http://schemas.openxmlformats.org/officeDocument/2006/relationships/hyperlink" Target="http://www.consultant.ru/document/cons_doc_LAW_378353/2f05422c4ff79c451be86e7d3a323058397d4bbe/" TargetMode="External"/><Relationship Id="rId47" Type="http://schemas.openxmlformats.org/officeDocument/2006/relationships/hyperlink" Target="http://www.consultant.ru/document/cons_doc_LAW_378353/3824bbacc6e85f19f12895b0ee20f3bbae92f439/" TargetMode="External"/><Relationship Id="rId50" Type="http://schemas.openxmlformats.org/officeDocument/2006/relationships/hyperlink" Target="http://www.consultant.ru/document/cons_doc_LAW_378353/2f15b43841cfb14e56ef9075903759719c29503b/" TargetMode="External"/><Relationship Id="rId55" Type="http://schemas.openxmlformats.org/officeDocument/2006/relationships/hyperlink" Target="http://www.consultant.ru/document/cons_doc_LAW_378353/df14c21b001f0846973868efa2fa82972393f02d/" TargetMode="External"/><Relationship Id="rId63" Type="http://schemas.openxmlformats.org/officeDocument/2006/relationships/hyperlink" Target="http://www.consultant.ru/document/cons_doc_LAW_378353/abdc1d490927d6f20ff258a43bf05c8425f7063c/" TargetMode="External"/><Relationship Id="rId68" Type="http://schemas.openxmlformats.org/officeDocument/2006/relationships/hyperlink" Target="http://www.consultant.ru/document/cons_doc_LAW_34661/b063db7b9a81760fe9a17e846e15c4df0a72ae96/" TargetMode="External"/><Relationship Id="rId7" Type="http://schemas.openxmlformats.org/officeDocument/2006/relationships/hyperlink" Target="consultantplus://offline/ref=1F6825F331161A1C15D49D32A7D61B68C58A3645BC8BB25AB65938E7936D5D09F9AF720B7A3767C25E9DAF8967I8lCK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34661/a2bdf458ee8e47b50718f9da3e8432892c52fe10/" TargetMode="External"/><Relationship Id="rId29" Type="http://schemas.openxmlformats.org/officeDocument/2006/relationships/hyperlink" Target="http://www.consultant.ru/document/cons_doc_LAW_387003/aa66de0abc8158556fc5c28b29796231e092d105/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F6825F331161A1C15D49D32A7D61B68C4833640BD8CB25AB65938E7936D5D09EBAF2A077B377BC05988F9D822D11D0D6849BC9A19A83A49I9lCK" TargetMode="External"/><Relationship Id="rId11" Type="http://schemas.openxmlformats.org/officeDocument/2006/relationships/hyperlink" Target="consultantplus://offline/ref=1F6825F331161A1C15D49D32A7D61B68C4833541BF83B25AB65938E7936D5D09F9AF720B7A3767C25E9DAF8967I8lCK" TargetMode="External"/><Relationship Id="rId24" Type="http://schemas.openxmlformats.org/officeDocument/2006/relationships/hyperlink" Target="http://www.consultant.ru/document/cons_doc_LAW_400018/cd41e325d18bb34e5b297dac1785a1905680f3cc/" TargetMode="External"/><Relationship Id="rId32" Type="http://schemas.openxmlformats.org/officeDocument/2006/relationships/hyperlink" Target="http://www.consultant.ru/document/cons_doc_LAW_34661/439712dfa4cd0500b50fab674ff8a8f089ca53f8/" TargetMode="External"/><Relationship Id="rId37" Type="http://schemas.openxmlformats.org/officeDocument/2006/relationships/hyperlink" Target="http://www.consultant.ru/document/cons_doc_LAW_378353/439712dfa4cd0500b50fab674ff8a8f089ca53f8/" TargetMode="External"/><Relationship Id="rId40" Type="http://schemas.openxmlformats.org/officeDocument/2006/relationships/hyperlink" Target="http://www.consultant.ru/document/cons_doc_LAW_378353/f9c1d5460f82b8045510bf3201e9b1a45ce4a233/" TargetMode="External"/><Relationship Id="rId45" Type="http://schemas.openxmlformats.org/officeDocument/2006/relationships/hyperlink" Target="http://www.consultant.ru/document/cons_doc_LAW_378353/fa89123391ac1714b37e30b0b071d0751a1f8fb0/" TargetMode="External"/><Relationship Id="rId53" Type="http://schemas.openxmlformats.org/officeDocument/2006/relationships/hyperlink" Target="http://www.consultant.ru/document/cons_doc_LAW_378353/1ff600878726e1814bd31769c9c9c37550557014/" TargetMode="External"/><Relationship Id="rId58" Type="http://schemas.openxmlformats.org/officeDocument/2006/relationships/hyperlink" Target="http://www.consultant.ru/document/cons_doc_LAW_378353/3c2753a7b4d373d54df5534a2a076c218029315e/" TargetMode="External"/><Relationship Id="rId66" Type="http://schemas.openxmlformats.org/officeDocument/2006/relationships/hyperlink" Target="http://www.consultant.ru/document/cons_doc_LAW_378353/8298490c4b0419a8f696301e5547c140ad88dd0a/" TargetMode="External"/><Relationship Id="rId5" Type="http://schemas.openxmlformats.org/officeDocument/2006/relationships/hyperlink" Target="consultantplus://offline/ref=1F6825F331161A1C15D49D32A7D61B68C4833B42B78FB25AB65938E7936D5D09F9AF720B7A3767C25E9DAF8967I8lCK" TargetMode="External"/><Relationship Id="rId15" Type="http://schemas.openxmlformats.org/officeDocument/2006/relationships/hyperlink" Target="http://www.consultant.ru/document/cons_doc_LAW_400018/a9abc1ce24e3f602b1994d5707da57155aa9aaf9/" TargetMode="External"/><Relationship Id="rId23" Type="http://schemas.openxmlformats.org/officeDocument/2006/relationships/hyperlink" Target="http://www.consultant.ru/document/cons_doc_LAW_34661/93dafa9332d2526cfd6029ee294bcc9c63664ebe/" TargetMode="External"/><Relationship Id="rId28" Type="http://schemas.openxmlformats.org/officeDocument/2006/relationships/hyperlink" Target="http://www.consultant.ru/document/cons_doc_LAW_34661/b62b4edeff019ef9d001060bb4ae763672b502bb/" TargetMode="External"/><Relationship Id="rId36" Type="http://schemas.openxmlformats.org/officeDocument/2006/relationships/hyperlink" Target="http://www.consultant.ru/document/cons_doc_LAW_378353/439712dfa4cd0500b50fab674ff8a8f089ca53f8/" TargetMode="External"/><Relationship Id="rId49" Type="http://schemas.openxmlformats.org/officeDocument/2006/relationships/hyperlink" Target="http://www.consultant.ru/document/cons_doc_LAW_378353/ea2333790ef2f035333d4ed7b2d9e23a105d66ce/" TargetMode="External"/><Relationship Id="rId57" Type="http://schemas.openxmlformats.org/officeDocument/2006/relationships/hyperlink" Target="http://www.consultant.ru/document/cons_doc_LAW_378353/b4d5a9cfd0c591604fe106f35c8d90da1f683419/" TargetMode="External"/><Relationship Id="rId61" Type="http://schemas.openxmlformats.org/officeDocument/2006/relationships/hyperlink" Target="http://www.consultant.ru/document/cons_doc_LAW_378353/d537805e1176b05aac871acaab7881a5dea09e7d/" TargetMode="External"/><Relationship Id="rId10" Type="http://schemas.openxmlformats.org/officeDocument/2006/relationships/hyperlink" Target="consultantplus://offline/ref=1F6825F331161A1C15D49D32A7D61B68C4833640BD8CB25AB65938E7936D5D09EBAF2A077B377CC25C88F9D822D11D0D6849BC9A19A83A49I9lCK" TargetMode="External"/><Relationship Id="rId19" Type="http://schemas.openxmlformats.org/officeDocument/2006/relationships/hyperlink" Target="http://www.consultant.ru/document/cons_doc_LAW_34661/a2bdf458ee8e47b50718f9da3e8432892c52fe10/" TargetMode="External"/><Relationship Id="rId31" Type="http://schemas.openxmlformats.org/officeDocument/2006/relationships/hyperlink" Target="http://www.consultant.ru/document/cons_doc_LAW_387003/69d7327911915248e5c4e69d2783fab65f64d6b0/" TargetMode="External"/><Relationship Id="rId44" Type="http://schemas.openxmlformats.org/officeDocument/2006/relationships/hyperlink" Target="http://www.consultant.ru/document/cons_doc_LAW_378353/2f05422c4ff79c451be86e7d3a323058397d4bbe/" TargetMode="External"/><Relationship Id="rId52" Type="http://schemas.openxmlformats.org/officeDocument/2006/relationships/hyperlink" Target="http://www.consultant.ru/document/cons_doc_LAW_378353/4106a3cc49b4d7ea2122ae0cf893852e22bf2bb9/" TargetMode="External"/><Relationship Id="rId60" Type="http://schemas.openxmlformats.org/officeDocument/2006/relationships/hyperlink" Target="http://www.consultant.ru/document/cons_doc_LAW_378353/90d8102810043c8a84de1adc5312728afda983bd/" TargetMode="External"/><Relationship Id="rId65" Type="http://schemas.openxmlformats.org/officeDocument/2006/relationships/hyperlink" Target="http://www.consultant.ru/document/cons_doc_LAW_378353/27e6d83b1a783bdbd4c3ee2132184354b7cd2280/" TargetMode="External"/><Relationship Id="rId4" Type="http://schemas.openxmlformats.org/officeDocument/2006/relationships/hyperlink" Target="consultantplus://offline/ref=1F6825F331161A1C15D49D32A7D61B68C2843B47B881EF50BE0034E59462020CECBE2A077A2878C14281AD88I6lEK" TargetMode="External"/><Relationship Id="rId9" Type="http://schemas.openxmlformats.org/officeDocument/2006/relationships/hyperlink" Target="consultantplus://offline/ref=1F6825F331161A1C15D49D32A7D61B68C483344AB889B25AB65938E7936D5D09F9AF720B7A3767C25E9DAF8967I8lCK" TargetMode="External"/><Relationship Id="rId14" Type="http://schemas.openxmlformats.org/officeDocument/2006/relationships/hyperlink" Target="http://www.consultant.ru/document/cons_doc_LAW_89120/979761dbb462866fd21d32e3d3f27a04867f037b/" TargetMode="External"/><Relationship Id="rId22" Type="http://schemas.openxmlformats.org/officeDocument/2006/relationships/hyperlink" Target="http://www.consultant.ru/document/cons_doc_LAW_378353/752f982deb5834d092eccb23b2f6c59d8446b76d/" TargetMode="External"/><Relationship Id="rId27" Type="http://schemas.openxmlformats.org/officeDocument/2006/relationships/hyperlink" Target="http://www.consultant.ru/document/cons_doc_LAW_34661/b62b4edeff019ef9d001060bb4ae763672b502bb/" TargetMode="External"/><Relationship Id="rId30" Type="http://schemas.openxmlformats.org/officeDocument/2006/relationships/hyperlink" Target="http://www.consultant.ru/document/cons_doc_LAW_34661/b62b4edeff019ef9d001060bb4ae763672b502bb/" TargetMode="External"/><Relationship Id="rId35" Type="http://schemas.openxmlformats.org/officeDocument/2006/relationships/hyperlink" Target="http://www.consultant.ru/document/cons_doc_LAW_378353/0ff6dc8e71b0e8df9c1d8efae456e40f878903ee/" TargetMode="External"/><Relationship Id="rId43" Type="http://schemas.openxmlformats.org/officeDocument/2006/relationships/hyperlink" Target="http://www.consultant.ru/document/cons_doc_LAW_378353/2f05422c4ff79c451be86e7d3a323058397d4bbe/" TargetMode="External"/><Relationship Id="rId48" Type="http://schemas.openxmlformats.org/officeDocument/2006/relationships/hyperlink" Target="http://www.consultant.ru/document/cons_doc_LAW_378353/ce4dd25fddfdd22cb8e63e73a9f893a65a261114/" TargetMode="External"/><Relationship Id="rId56" Type="http://schemas.openxmlformats.org/officeDocument/2006/relationships/hyperlink" Target="http://www.consultant.ru/document/cons_doc_LAW_378353/6f8f3560355b2002436d0cf06b23367e9220902c/" TargetMode="External"/><Relationship Id="rId64" Type="http://schemas.openxmlformats.org/officeDocument/2006/relationships/hyperlink" Target="http://www.consultant.ru/document/cons_doc_LAW_378353/da20806052294423bff85545e83f5d7203fcd281/" TargetMode="External"/><Relationship Id="rId69" Type="http://schemas.openxmlformats.org/officeDocument/2006/relationships/hyperlink" Target="http://www.consultant.ru/document/cons_doc_LAW_400018/eb7eae1100b053f8f82ccbf32a654ba6a9426ccb/" TargetMode="External"/><Relationship Id="rId8" Type="http://schemas.openxmlformats.org/officeDocument/2006/relationships/hyperlink" Target="consultantplus://offline/ref=1F6825F331161A1C15D49D32A7D61B68C4833640BD8CB25AB65938E7936D5D09EBAF2A077B377BC05988F9D822D11D0D6849BC9A19A83A49I9lCK" TargetMode="External"/><Relationship Id="rId51" Type="http://schemas.openxmlformats.org/officeDocument/2006/relationships/hyperlink" Target="http://www.consultant.ru/document/cons_doc_LAW_378353/15e12aa4e6d1090ac2641a30768390ebd8734309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1F6825F331161A1C15D49D32A7D61B68C4833640BD8CB25AB65938E7936D5D09EBAF2A077B377BC05988F9D822D11D0D6849BC9A19A83A49I9lCK" TargetMode="External"/><Relationship Id="rId17" Type="http://schemas.openxmlformats.org/officeDocument/2006/relationships/hyperlink" Target="http://www.consultant.ru/document/cons_doc_LAW_378774/cd052d348c458a77529289a2daf05a76866b89d6/" TargetMode="External"/><Relationship Id="rId25" Type="http://schemas.openxmlformats.org/officeDocument/2006/relationships/hyperlink" Target="http://www.consultant.ru/document/cons_doc_LAW_400018/472b9becd903be23fd4e7690808d387cad795a56/" TargetMode="External"/><Relationship Id="rId33" Type="http://schemas.openxmlformats.org/officeDocument/2006/relationships/hyperlink" Target="http://www.consultant.ru/document/cons_doc_LAW_378353/7d11e283c417dde451585f82d7b51ccf0a70dfd9/" TargetMode="External"/><Relationship Id="rId38" Type="http://schemas.openxmlformats.org/officeDocument/2006/relationships/hyperlink" Target="http://www.consultant.ru/document/cons_doc_LAW_34661/c9540220757eaa24167e7288784ad40b4c8de5db/" TargetMode="External"/><Relationship Id="rId46" Type="http://schemas.openxmlformats.org/officeDocument/2006/relationships/hyperlink" Target="http://www.consultant.ru/document/cons_doc_LAW_378353/47dd24169c153d7afc85d015a85dc0cc5c4f6dae/" TargetMode="External"/><Relationship Id="rId59" Type="http://schemas.openxmlformats.org/officeDocument/2006/relationships/hyperlink" Target="http://www.consultant.ru/document/cons_doc_LAW_378353/bf4b73c24bfbe5083656e7af49a457c2522097d8/" TargetMode="External"/><Relationship Id="rId67" Type="http://schemas.openxmlformats.org/officeDocument/2006/relationships/hyperlink" Target="http://www.consultant.ru/document/cons_doc_LAW_378353/41ee98ef9b68c90fdee589718466b505762f9caa/" TargetMode="External"/><Relationship Id="rId20" Type="http://schemas.openxmlformats.org/officeDocument/2006/relationships/hyperlink" Target="http://www.consultant.ru/document/cons_doc_LAW_34661/752f982deb5834d092eccb23b2f6c59d8446b76d/" TargetMode="External"/><Relationship Id="rId41" Type="http://schemas.openxmlformats.org/officeDocument/2006/relationships/hyperlink" Target="http://www.consultant.ru/document/cons_doc_LAW_378353/a621b307f623dcfa5026243000e614be52b582c4/" TargetMode="External"/><Relationship Id="rId54" Type="http://schemas.openxmlformats.org/officeDocument/2006/relationships/hyperlink" Target="http://www.consultant.ru/document/cons_doc_LAW_378353/6e6f4af781a39112f6abd9840f446cc8e6a3a03b/" TargetMode="External"/><Relationship Id="rId62" Type="http://schemas.openxmlformats.org/officeDocument/2006/relationships/hyperlink" Target="http://www.consultant.ru/document/cons_doc_LAW_378353/32d605afe002514f54e91a8121271b8e5ff4506c/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3601</Words>
  <Characters>20529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Даша Рошко</dc:creator>
  <cp:lastModifiedBy>Пользователь</cp:lastModifiedBy>
  <cp:revision>5</cp:revision>
  <cp:lastPrinted>2022-02-17T01:19:00Z</cp:lastPrinted>
  <dcterms:created xsi:type="dcterms:W3CDTF">2023-10-20T00:44:00Z</dcterms:created>
  <dcterms:modified xsi:type="dcterms:W3CDTF">2023-10-20T04:59:00Z</dcterms:modified>
</cp:coreProperties>
</file>