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РОССИЙСКАЯ ФЕДЕРАЦИЯ</w:t>
      </w:r>
    </w:p>
    <w:p w:rsidR="00CC40DA" w:rsidRPr="00CC40DA" w:rsidRDefault="00CC40DA" w:rsidP="00CC40D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ИРКУТСКАЯ ОБЛАСТЬ</w:t>
      </w:r>
    </w:p>
    <w:p w:rsidR="00CC40DA" w:rsidRPr="00CC40DA" w:rsidRDefault="00CC40DA" w:rsidP="00CC40DA">
      <w:pPr>
        <w:shd w:val="clear" w:color="auto" w:fill="FFFFFF"/>
        <w:spacing w:line="326" w:lineRule="atLeast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pacing w:val="-1"/>
          <w:sz w:val="20"/>
          <w:szCs w:val="20"/>
          <w:lang w:eastAsia="ru-RU"/>
        </w:rPr>
        <w:t>ИРКУТСКИЙ РАЙОН</w:t>
      </w:r>
    </w:p>
    <w:p w:rsidR="00CC40DA" w:rsidRPr="00CC40DA" w:rsidRDefault="00CC40DA" w:rsidP="00CC40DA">
      <w:pPr>
        <w:shd w:val="clear" w:color="auto" w:fill="FFFFFF"/>
        <w:spacing w:line="326" w:lineRule="atLeast"/>
        <w:ind w:left="10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pacing w:val="-2"/>
          <w:sz w:val="20"/>
          <w:szCs w:val="20"/>
          <w:lang w:eastAsia="ru-RU"/>
        </w:rPr>
        <w:t>АДМИНИСТРАЦИЯ ОЕКСКОГО МУНИЦИПАЛЬНОГО ОБРАЗОВАНИЯ</w:t>
      </w:r>
    </w:p>
    <w:p w:rsidR="00CC40DA" w:rsidRPr="00CC40DA" w:rsidRDefault="00CC40DA" w:rsidP="00CC40DA">
      <w:pPr>
        <w:shd w:val="clear" w:color="auto" w:fill="FFFFFF"/>
        <w:spacing w:line="240" w:lineRule="auto"/>
        <w:ind w:left="14"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b/>
          <w:bCs/>
          <w:color w:val="2C2C2C"/>
          <w:spacing w:val="-7"/>
          <w:sz w:val="20"/>
          <w:szCs w:val="20"/>
          <w:lang w:eastAsia="ru-RU"/>
        </w:rPr>
        <w:t>ГЛАВА АДМИНИСТРАЦИИ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b/>
          <w:bCs/>
          <w:color w:val="2C2C2C"/>
          <w:spacing w:val="-5"/>
          <w:sz w:val="20"/>
          <w:szCs w:val="20"/>
          <w:lang w:eastAsia="ru-RU"/>
        </w:rPr>
        <w:t>ПОСТАНОВЛЕНИЕ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b/>
          <w:bCs/>
          <w:color w:val="2C2C2C"/>
          <w:sz w:val="20"/>
          <w:szCs w:val="20"/>
          <w:lang w:eastAsia="ru-RU"/>
        </w:rPr>
        <w:t>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от «25» марта 2009 г.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№ 30-п</w:t>
      </w: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br/>
        <w:t>с. Оёк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О мерах по пожарной безопасности на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территории Оёкского муниципального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образования.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                                       В целях обеспечения противопожарных требований в весенне-летний пожароопасный период, в соответствии со ст. 18, 34, 37, 38 Федерального Закона «О пожарной безопасности», ст. 65, ст. 67 Закона Российской Федерации «О местном самоуправлении в Российской Федерации», руководствуясь п.9, п.19 ст.6 Устава Оёкского муниципального образования :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1. Начальнику Гороховского участкового лесничества Сергееву В.Т., обеспечить выполнение мероприятий по подготовке к пожароопасному периоду </w:t>
      </w:r>
      <w:r w:rsidRPr="00CC40DA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(План прилагается).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2. Директорам образовательных учреждений Оекского муниципального образования провести профилактическую работу по охране лесов от пожаров среди учащихся в срок до 20.04. 2009 года.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3. В период высокой пожароопасной обстановки на территории Оёкского муниципального образования запретить :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3.1. Всякого вида охоты на диких животных, за исключением охоты по специальным разовым разрешениям управления охотничьего промыслового хозяйства администрации области с регистрацией в лесхозе.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3.2. Проезд и стоянку автотранспорта по лесам, противопожарным объектам без соответствующего разрешения предприятий лесного хозяйства.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3.3. Сжигание мусора, стерни, находящихся на территории администрации Оёкского муниципального образования.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4. Руководителям предприятий и организаций, независимо от форм собственности: Вильчинскому В.В., Тигунцеву Ю.А., Усову В.Г., Тюрюмину Ф.И., Токареву П.В.,  Ларионову А.П.,занимающимся лесозаготовительными работами, особое внимание обратить на проверку готовности к пожароопасному периоду, все имеющиеся средства пожаротушения привести в полную готовность. ( по согласованию)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5. Уполномоченным участковым инспекторам милиции ОВД по Иркутской области  : Ботман В.А., Зеленцову В.А., Рубцову В.В.: ( по согласованию)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5.1. Оказывать содействие по ограничению въезда в лесную зону лиц, не имеющих на то разрешения.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5.2. Совместно с начальником участка с. Оёк ООО «Родник » Ульяновым  В.В., общественностью - провести месячник по обеспечению требований пожарной безопасности в жилом секторе с 25.04. 2009 г. по 25.05. 2009 г.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6. Создать при администрации Оёкского муниципального образования специальную комиссию по координации действий по предупреждению и тушению пожаров в составе :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Новосельцева П.Н. – Главы Оёкского муниципального образования,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Тигунцевой Л.Г. – Зам. Главы администрации Оёкского муниципального образования,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Куклиной В.А.- начальника отдела по управлению имуществом ЖКХ , транспортом и связью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Баянова В.Г. – главного инженера Оёкского РЭС,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Усова В.Г. – начальника ОАО филиала «Иркутский» «Дорожная служба Иркутской    области»,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Муравьёва С.С.- председателя ПО « Сибиряк»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Цецхладзе З.Г. – генерального директора сельскохозяйственного кооператива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 Черных И.А. – начальника ЛУ-12.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  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7. Начальнику Гороховского участкового лесничества Сергееву В.Т., представлять информацию о пожарной обстановке в подведомственных лесах и принимаемых мерах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(т. 69-34-64, 69-34-65) два раза в неделю.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8. Начальнику ЛУ-12 Черных И.А. обеспечить устойчивую связь со всеми населёнными пунктами и подразделениями государственной противопожарной службы на весь пожароопасный период.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9.  Заместителю главы администрации  Оёкского муниципального образования Тигунцевой Л.Г. опубликовать данное постановление в информационном бюллетене «Вестник Оекского муниципального образования».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10. Контроль за выполнением данного постановления оставляю за собой.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lastRenderedPageBreak/>
        <w:t> 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i/>
          <w:iCs/>
          <w:color w:val="2C2C2C"/>
          <w:sz w:val="20"/>
          <w:szCs w:val="20"/>
          <w:lang w:eastAsia="ru-RU"/>
        </w:rPr>
        <w:t>Глава администрации Оёкского муниципального образования П.Н. Новосельцев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План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привлечения на тушение лесных пожаров противопожарных формирований организаций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"/>
        <w:gridCol w:w="697"/>
        <w:gridCol w:w="924"/>
        <w:gridCol w:w="465"/>
        <w:gridCol w:w="544"/>
        <w:gridCol w:w="548"/>
        <w:gridCol w:w="704"/>
        <w:gridCol w:w="517"/>
        <w:gridCol w:w="630"/>
        <w:gridCol w:w="538"/>
        <w:gridCol w:w="436"/>
        <w:gridCol w:w="529"/>
        <w:gridCol w:w="532"/>
        <w:gridCol w:w="409"/>
        <w:gridCol w:w="388"/>
        <w:gridCol w:w="157"/>
        <w:gridCol w:w="1007"/>
      </w:tblGrid>
      <w:tr w:rsidR="00CC40DA" w:rsidRPr="00CC40DA" w:rsidTr="00CC40DA">
        <w:trPr>
          <w:trHeight w:val="1134"/>
        </w:trPr>
        <w:tc>
          <w:tcPr>
            <w:tcW w:w="46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№ п.п</w:t>
            </w:r>
          </w:p>
        </w:tc>
        <w:tc>
          <w:tcPr>
            <w:tcW w:w="9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Предприятия</w:t>
            </w:r>
          </w:p>
        </w:tc>
        <w:tc>
          <w:tcPr>
            <w:tcW w:w="1082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Пункт сбора</w:t>
            </w:r>
          </w:p>
        </w:tc>
        <w:tc>
          <w:tcPr>
            <w:tcW w:w="4140" w:type="dxa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Виды и количество технических средств</w:t>
            </w:r>
          </w:p>
        </w:tc>
        <w:tc>
          <w:tcPr>
            <w:tcW w:w="1307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Лесопожарные команды</w:t>
            </w:r>
          </w:p>
        </w:tc>
        <w:tc>
          <w:tcPr>
            <w:tcW w:w="22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</w:tc>
      </w:tr>
      <w:tr w:rsidR="00CC40DA" w:rsidRPr="00CC40DA" w:rsidTr="00CC40DA">
        <w:trPr>
          <w:trHeight w:val="1303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Буль-дозер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Трактор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Трейлер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Автомашины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Мотто-помпы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Бензопилы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Радио-</w:t>
            </w:r>
          </w:p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станция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РЛО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Лопаты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left="113" w:right="113"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Топоры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Кол-</w:t>
            </w:r>
          </w:p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во</w:t>
            </w:r>
          </w:p>
        </w:tc>
        <w:tc>
          <w:tcPr>
            <w:tcW w:w="7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Чел</w:t>
            </w:r>
          </w:p>
        </w:tc>
        <w:tc>
          <w:tcPr>
            <w:tcW w:w="22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CC40DA" w:rsidRPr="00CC40DA" w:rsidTr="00CC40DA"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В\часть 52933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Контора лесничества  Жердовка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Командир В\части</w:t>
            </w:r>
          </w:p>
        </w:tc>
      </w:tr>
      <w:tr w:rsidR="00CC40DA" w:rsidRPr="00CC40DA" w:rsidTr="00CC40DA"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В/ часть 51870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Контора лесничества  Жердовка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Командир В\части</w:t>
            </w:r>
          </w:p>
        </w:tc>
      </w:tr>
      <w:tr w:rsidR="00CC40DA" w:rsidRPr="00CC40DA" w:rsidTr="00CC40DA"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ОАО «Юрал»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Контора лесничества  Жердовка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Директор Тигунцев Ю.А.</w:t>
            </w:r>
          </w:p>
        </w:tc>
      </w:tr>
      <w:tr w:rsidR="00CC40DA" w:rsidRPr="00CC40DA" w:rsidTr="00CC40DA"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ООО «Авто-стайлинг»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Контора лесничества  Жердовка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Директор</w:t>
            </w:r>
          </w:p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Костин А</w:t>
            </w:r>
          </w:p>
        </w:tc>
      </w:tr>
      <w:tr w:rsidR="00CC40DA" w:rsidRPr="00CC40DA" w:rsidTr="00CC40DA">
        <w:tc>
          <w:tcPr>
            <w:tcW w:w="4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УНПП «Семена»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Контора лесничества  Жердовка</w:t>
            </w:r>
          </w:p>
        </w:tc>
        <w:tc>
          <w:tcPr>
            <w:tcW w:w="40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34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CC40DA">
              <w:rPr>
                <w:rFonts w:eastAsia="Times New Roman" w:cs="Times New Roman"/>
                <w:color w:val="2C2C2C"/>
                <w:sz w:val="20"/>
                <w:szCs w:val="20"/>
                <w:lang w:eastAsia="ru-RU"/>
              </w:rPr>
              <w:t>Управляющий  Вороненко В.Ф.</w:t>
            </w:r>
          </w:p>
        </w:tc>
      </w:tr>
      <w:tr w:rsidR="00CC40DA" w:rsidRPr="00CC40DA" w:rsidTr="00CC40DA"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jc w:val="left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C40DA" w:rsidRPr="00CC40DA" w:rsidRDefault="00CC40DA" w:rsidP="00CC40DA">
            <w:pPr>
              <w:spacing w:line="240" w:lineRule="auto"/>
              <w:ind w:firstLine="0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CC40DA" w:rsidRPr="00CC40DA" w:rsidRDefault="00CC40DA" w:rsidP="00CC40DA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 </w:t>
      </w:r>
    </w:p>
    <w:p w:rsidR="00CC40DA" w:rsidRPr="00CC40DA" w:rsidRDefault="00CC40DA" w:rsidP="00CC40DA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CC40DA">
        <w:rPr>
          <w:rFonts w:eastAsia="Times New Roman" w:cs="Times New Roman"/>
          <w:color w:val="2C2C2C"/>
          <w:sz w:val="20"/>
          <w:szCs w:val="20"/>
          <w:lang w:eastAsia="ru-RU"/>
        </w:rPr>
        <w:t>Начальник отдела Гороховского участкового лесничества Сергеев В.Т.</w:t>
      </w:r>
    </w:p>
    <w:p w:rsidR="003E0016" w:rsidRPr="00CC40DA" w:rsidRDefault="003E0016" w:rsidP="00CC40DA">
      <w:bookmarkStart w:id="0" w:name="_GoBack"/>
      <w:bookmarkEnd w:id="0"/>
    </w:p>
    <w:sectPr w:rsidR="003E0016" w:rsidRPr="00CC4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35238"/>
    <w:multiLevelType w:val="multilevel"/>
    <w:tmpl w:val="EB167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51529D"/>
    <w:multiLevelType w:val="multilevel"/>
    <w:tmpl w:val="38D219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5B709F2"/>
    <w:multiLevelType w:val="multilevel"/>
    <w:tmpl w:val="90F69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C1C7473"/>
    <w:multiLevelType w:val="multilevel"/>
    <w:tmpl w:val="3BDCA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875662"/>
    <w:multiLevelType w:val="multilevel"/>
    <w:tmpl w:val="73609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3E0016"/>
    <w:rsid w:val="00693541"/>
    <w:rsid w:val="008A140B"/>
    <w:rsid w:val="00927A11"/>
    <w:rsid w:val="00C40272"/>
    <w:rsid w:val="00CC40DA"/>
    <w:rsid w:val="00EF621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717</Words>
  <Characters>4093</Characters>
  <Application>Microsoft Office Word</Application>
  <DocSecurity>0</DocSecurity>
  <Lines>34</Lines>
  <Paragraphs>9</Paragraphs>
  <ScaleCrop>false</ScaleCrop>
  <Company>diakov.net</Company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2022-10-18T03:49:00Z</dcterms:created>
  <dcterms:modified xsi:type="dcterms:W3CDTF">2022-10-18T03:52:00Z</dcterms:modified>
</cp:coreProperties>
</file>