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784E" w:rsidRPr="00DC39B1" w:rsidRDefault="002E17B9" w:rsidP="00DC39B1">
      <w:pPr>
        <w:pStyle w:val="1"/>
        <w:spacing w:line="311" w:lineRule="exact"/>
        <w:ind w:firstLine="0"/>
        <w:jc w:val="center"/>
        <w:rPr>
          <w:sz w:val="28"/>
          <w:szCs w:val="28"/>
        </w:rPr>
      </w:pPr>
      <w:r w:rsidRPr="00DC39B1">
        <w:rPr>
          <w:b/>
          <w:bCs/>
          <w:sz w:val="28"/>
          <w:szCs w:val="28"/>
        </w:rPr>
        <w:t>Информация о приеме заявлений о намерении участвовать в аукционе по продаже права аренды земельного участка для индивидуального жилищного строительства</w:t>
      </w:r>
    </w:p>
    <w:p w:rsidR="004A784E" w:rsidRPr="00DC39B1" w:rsidRDefault="002E17B9" w:rsidP="00DC39B1">
      <w:pPr>
        <w:pStyle w:val="1"/>
        <w:spacing w:line="308" w:lineRule="exact"/>
        <w:ind w:firstLine="360"/>
        <w:jc w:val="both"/>
        <w:rPr>
          <w:sz w:val="28"/>
          <w:szCs w:val="28"/>
        </w:rPr>
      </w:pPr>
      <w:r w:rsidRPr="00DC39B1">
        <w:rPr>
          <w:sz w:val="28"/>
          <w:szCs w:val="28"/>
        </w:rPr>
        <w:t xml:space="preserve">В соответствии с подпунктом 1 пункта 1 статьи 39.18 Земельного кодекса Российской Федерации </w:t>
      </w:r>
      <w:r w:rsidRPr="00DC39B1">
        <w:rPr>
          <w:sz w:val="28"/>
          <w:szCs w:val="28"/>
        </w:rPr>
        <w:t>министерство имущественных отношений Иркутской области информирует о возможности предоставления земельного участка для индивидуального жилищного строительства.</w:t>
      </w:r>
    </w:p>
    <w:p w:rsidR="004A784E" w:rsidRPr="00DC39B1" w:rsidRDefault="002E17B9" w:rsidP="00DC39B1">
      <w:pPr>
        <w:pStyle w:val="1"/>
        <w:spacing w:line="308" w:lineRule="exact"/>
        <w:ind w:firstLine="360"/>
        <w:jc w:val="both"/>
        <w:rPr>
          <w:sz w:val="28"/>
          <w:szCs w:val="28"/>
        </w:rPr>
      </w:pPr>
      <w:r w:rsidRPr="00DC39B1">
        <w:rPr>
          <w:sz w:val="28"/>
          <w:szCs w:val="28"/>
        </w:rPr>
        <w:t>Граждане, заинтересованные в предоставлении земельного участка для индивидуального жилищного стр</w:t>
      </w:r>
      <w:r w:rsidRPr="00DC39B1">
        <w:rPr>
          <w:sz w:val="28"/>
          <w:szCs w:val="28"/>
        </w:rPr>
        <w:t>оительства, имеют право в течение тридцати дней со дня опубликования извещения подать заявление о намерении участвовать в аукционе по продаже права аренды такого земельного участка.</w:t>
      </w:r>
    </w:p>
    <w:p w:rsidR="00DC39B1" w:rsidRPr="00DC39B1" w:rsidRDefault="002E17B9" w:rsidP="00DC39B1">
      <w:pPr>
        <w:tabs>
          <w:tab w:val="left" w:pos="567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DC39B1">
        <w:rPr>
          <w:rFonts w:ascii="Times New Roman" w:hAnsi="Times New Roman" w:cs="Times New Roman"/>
          <w:sz w:val="28"/>
          <w:szCs w:val="28"/>
        </w:rPr>
        <w:t>Адрес подачи заявления: 664056, г. Иркутск, ул. Мухиной, 2а (здание «Дом К</w:t>
      </w:r>
      <w:r w:rsidRPr="00DC39B1">
        <w:rPr>
          <w:rFonts w:ascii="Times New Roman" w:hAnsi="Times New Roman" w:cs="Times New Roman"/>
          <w:sz w:val="28"/>
          <w:szCs w:val="28"/>
        </w:rPr>
        <w:t xml:space="preserve">ино»), с понедельника по четверг с 15-00 до 17-00 часов, каб.104, 105, адрес электронной почты: </w:t>
      </w:r>
      <w:proofErr w:type="spellStart"/>
      <w:r w:rsidR="00DC39B1" w:rsidRPr="00DC39B1">
        <w:rPr>
          <w:rFonts w:ascii="Times New Roman" w:hAnsi="Times New Roman" w:cs="Times New Roman"/>
          <w:sz w:val="28"/>
          <w:szCs w:val="28"/>
        </w:rPr>
        <w:t>v</w:t>
      </w:r>
      <w:proofErr w:type="spellEnd"/>
      <w:r w:rsidR="00DC39B1" w:rsidRPr="00DC39B1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DC39B1" w:rsidRPr="00DC39B1">
        <w:rPr>
          <w:rFonts w:ascii="Times New Roman" w:hAnsi="Times New Roman" w:cs="Times New Roman"/>
          <w:sz w:val="28"/>
          <w:szCs w:val="28"/>
          <w:lang w:val="en-US"/>
        </w:rPr>
        <w:t>gavajler</w:t>
      </w:r>
      <w:proofErr w:type="spellEnd"/>
      <w:r w:rsidR="00DC39B1" w:rsidRPr="00DC39B1">
        <w:rPr>
          <w:rFonts w:ascii="Times New Roman" w:hAnsi="Times New Roman" w:cs="Times New Roman"/>
          <w:sz w:val="28"/>
          <w:szCs w:val="28"/>
        </w:rPr>
        <w:t>@</w:t>
      </w:r>
      <w:proofErr w:type="spellStart"/>
      <w:r w:rsidR="00DC39B1" w:rsidRPr="00DC39B1">
        <w:rPr>
          <w:rFonts w:ascii="Times New Roman" w:hAnsi="Times New Roman" w:cs="Times New Roman"/>
          <w:sz w:val="28"/>
          <w:szCs w:val="28"/>
        </w:rPr>
        <w:t>govirk.ru</w:t>
      </w:r>
      <w:proofErr w:type="spellEnd"/>
      <w:r w:rsidR="00DC39B1" w:rsidRPr="00DC39B1">
        <w:rPr>
          <w:rFonts w:ascii="Times New Roman" w:hAnsi="Times New Roman" w:cs="Times New Roman"/>
          <w:sz w:val="28"/>
          <w:szCs w:val="28"/>
        </w:rPr>
        <w:t>.</w:t>
      </w:r>
    </w:p>
    <w:p w:rsidR="004A784E" w:rsidRPr="00DC39B1" w:rsidRDefault="002E17B9" w:rsidP="00DC39B1">
      <w:pPr>
        <w:pStyle w:val="1"/>
        <w:spacing w:line="308" w:lineRule="exact"/>
        <w:ind w:firstLine="360"/>
        <w:jc w:val="both"/>
        <w:rPr>
          <w:sz w:val="28"/>
          <w:szCs w:val="28"/>
        </w:rPr>
      </w:pPr>
      <w:r w:rsidRPr="00DC39B1">
        <w:rPr>
          <w:sz w:val="28"/>
          <w:szCs w:val="28"/>
        </w:rPr>
        <w:t>Заявления подаются заявителем одним из следующих способов:</w:t>
      </w:r>
    </w:p>
    <w:p w:rsidR="004A784E" w:rsidRPr="00DC39B1" w:rsidRDefault="002E17B9" w:rsidP="00DC39B1">
      <w:pPr>
        <w:pStyle w:val="1"/>
        <w:numPr>
          <w:ilvl w:val="0"/>
          <w:numId w:val="1"/>
        </w:numPr>
        <w:tabs>
          <w:tab w:val="left" w:pos="769"/>
        </w:tabs>
        <w:spacing w:line="308" w:lineRule="exact"/>
        <w:ind w:firstLine="360"/>
        <w:jc w:val="both"/>
        <w:rPr>
          <w:sz w:val="28"/>
          <w:szCs w:val="28"/>
        </w:rPr>
      </w:pPr>
      <w:bookmarkStart w:id="0" w:name="bookmark0"/>
      <w:bookmarkEnd w:id="0"/>
      <w:r w:rsidRPr="00DC39B1">
        <w:rPr>
          <w:sz w:val="28"/>
          <w:szCs w:val="28"/>
        </w:rPr>
        <w:t>путем личного обращения;</w:t>
      </w:r>
    </w:p>
    <w:p w:rsidR="004A784E" w:rsidRPr="00DC39B1" w:rsidRDefault="002E17B9" w:rsidP="00DC39B1">
      <w:pPr>
        <w:pStyle w:val="1"/>
        <w:numPr>
          <w:ilvl w:val="0"/>
          <w:numId w:val="1"/>
        </w:numPr>
        <w:tabs>
          <w:tab w:val="left" w:pos="769"/>
        </w:tabs>
        <w:spacing w:line="308" w:lineRule="exact"/>
        <w:ind w:firstLine="360"/>
        <w:jc w:val="both"/>
        <w:rPr>
          <w:sz w:val="28"/>
          <w:szCs w:val="28"/>
        </w:rPr>
      </w:pPr>
      <w:bookmarkStart w:id="1" w:name="bookmark1"/>
      <w:bookmarkEnd w:id="1"/>
      <w:r w:rsidRPr="00DC39B1">
        <w:rPr>
          <w:sz w:val="28"/>
          <w:szCs w:val="28"/>
        </w:rPr>
        <w:t>через организации почтовой связи;</w:t>
      </w:r>
    </w:p>
    <w:p w:rsidR="004A784E" w:rsidRPr="00DC39B1" w:rsidRDefault="002E17B9" w:rsidP="00DC39B1">
      <w:pPr>
        <w:pStyle w:val="1"/>
        <w:numPr>
          <w:ilvl w:val="0"/>
          <w:numId w:val="1"/>
        </w:numPr>
        <w:tabs>
          <w:tab w:val="left" w:pos="777"/>
        </w:tabs>
        <w:spacing w:line="308" w:lineRule="exact"/>
        <w:ind w:firstLine="360"/>
        <w:jc w:val="both"/>
        <w:rPr>
          <w:sz w:val="28"/>
          <w:szCs w:val="28"/>
        </w:rPr>
      </w:pPr>
      <w:bookmarkStart w:id="2" w:name="bookmark2"/>
      <w:bookmarkEnd w:id="2"/>
      <w:r w:rsidRPr="00DC39B1">
        <w:rPr>
          <w:sz w:val="28"/>
          <w:szCs w:val="28"/>
        </w:rPr>
        <w:t>в форме электронных д</w:t>
      </w:r>
      <w:r w:rsidRPr="00DC39B1">
        <w:rPr>
          <w:sz w:val="28"/>
          <w:szCs w:val="28"/>
        </w:rPr>
        <w:t>окументов, подписанных электронной подписью, которые передаются с использованием сети «Интернет» путем направления документов на адрес электронной почты.</w:t>
      </w:r>
    </w:p>
    <w:p w:rsidR="004A784E" w:rsidRPr="00DC39B1" w:rsidRDefault="002E17B9" w:rsidP="00DC39B1">
      <w:pPr>
        <w:pStyle w:val="1"/>
        <w:spacing w:line="308" w:lineRule="exact"/>
        <w:ind w:firstLine="360"/>
        <w:jc w:val="both"/>
        <w:rPr>
          <w:sz w:val="28"/>
          <w:szCs w:val="28"/>
        </w:rPr>
      </w:pPr>
      <w:r w:rsidRPr="00DC39B1">
        <w:rPr>
          <w:sz w:val="28"/>
          <w:szCs w:val="28"/>
        </w:rPr>
        <w:t>Дата приема заявлений - 01 августа 2024 года.</w:t>
      </w:r>
    </w:p>
    <w:p w:rsidR="004A784E" w:rsidRPr="00DC39B1" w:rsidRDefault="002E17B9" w:rsidP="00DC39B1">
      <w:pPr>
        <w:pStyle w:val="1"/>
        <w:spacing w:line="308" w:lineRule="exact"/>
        <w:ind w:firstLine="360"/>
        <w:jc w:val="both"/>
        <w:rPr>
          <w:sz w:val="28"/>
          <w:szCs w:val="28"/>
        </w:rPr>
      </w:pPr>
      <w:r w:rsidRPr="00DC39B1">
        <w:rPr>
          <w:sz w:val="28"/>
          <w:szCs w:val="28"/>
        </w:rPr>
        <w:t>Дата окончания приема заявлений - 30 августа 2024 года.</w:t>
      </w:r>
    </w:p>
    <w:p w:rsidR="004A784E" w:rsidRPr="00DC39B1" w:rsidRDefault="002E17B9" w:rsidP="00DC39B1">
      <w:pPr>
        <w:pStyle w:val="1"/>
        <w:spacing w:line="308" w:lineRule="exact"/>
        <w:ind w:firstLine="0"/>
        <w:jc w:val="both"/>
        <w:rPr>
          <w:sz w:val="28"/>
          <w:szCs w:val="28"/>
        </w:rPr>
      </w:pPr>
      <w:r w:rsidRPr="00DC39B1">
        <w:rPr>
          <w:b/>
          <w:bCs/>
          <w:sz w:val="28"/>
          <w:szCs w:val="28"/>
        </w:rPr>
        <w:t>Участок № 1</w:t>
      </w:r>
    </w:p>
    <w:p w:rsidR="004A784E" w:rsidRPr="00DC39B1" w:rsidRDefault="002E17B9" w:rsidP="00DC39B1">
      <w:pPr>
        <w:pStyle w:val="1"/>
        <w:spacing w:line="308" w:lineRule="exact"/>
        <w:ind w:firstLine="360"/>
        <w:jc w:val="both"/>
        <w:rPr>
          <w:sz w:val="28"/>
          <w:szCs w:val="28"/>
        </w:rPr>
      </w:pPr>
      <w:r w:rsidRPr="00DC39B1">
        <w:rPr>
          <w:sz w:val="28"/>
          <w:szCs w:val="28"/>
        </w:rPr>
        <w:t>Характеристика земельного участка:</w:t>
      </w:r>
    </w:p>
    <w:p w:rsidR="004A784E" w:rsidRPr="00DC39B1" w:rsidRDefault="002E17B9" w:rsidP="00DC39B1">
      <w:pPr>
        <w:pStyle w:val="1"/>
        <w:spacing w:line="308" w:lineRule="exact"/>
        <w:ind w:firstLine="360"/>
        <w:jc w:val="both"/>
        <w:rPr>
          <w:sz w:val="28"/>
          <w:szCs w:val="28"/>
        </w:rPr>
      </w:pPr>
      <w:r w:rsidRPr="00DC39B1">
        <w:rPr>
          <w:sz w:val="28"/>
          <w:szCs w:val="28"/>
        </w:rPr>
        <w:t>Земельный участок из земель населенных пунктов площадью 1797 кв.м, местоположение: Иркутская область, Иркутский район, с. Оек.</w:t>
      </w:r>
    </w:p>
    <w:p w:rsidR="004A784E" w:rsidRPr="00DC39B1" w:rsidRDefault="002E17B9" w:rsidP="00DC39B1">
      <w:pPr>
        <w:pStyle w:val="1"/>
        <w:spacing w:line="308" w:lineRule="exact"/>
        <w:ind w:firstLine="360"/>
        <w:jc w:val="both"/>
        <w:rPr>
          <w:sz w:val="28"/>
          <w:szCs w:val="28"/>
        </w:rPr>
      </w:pPr>
      <w:r w:rsidRPr="00DC39B1">
        <w:rPr>
          <w:sz w:val="28"/>
          <w:szCs w:val="28"/>
        </w:rPr>
        <w:t>Разрешенное использование земельного участка: для индивидуального жилищного строит</w:t>
      </w:r>
      <w:r w:rsidRPr="00DC39B1">
        <w:rPr>
          <w:sz w:val="28"/>
          <w:szCs w:val="28"/>
        </w:rPr>
        <w:t>ельства.</w:t>
      </w:r>
    </w:p>
    <w:p w:rsidR="004A784E" w:rsidRPr="00DC39B1" w:rsidRDefault="002E17B9" w:rsidP="00DC39B1">
      <w:pPr>
        <w:pStyle w:val="1"/>
        <w:spacing w:line="308" w:lineRule="exact"/>
        <w:ind w:firstLine="360"/>
        <w:jc w:val="both"/>
        <w:rPr>
          <w:sz w:val="28"/>
          <w:szCs w:val="28"/>
        </w:rPr>
      </w:pPr>
      <w:r w:rsidRPr="00DC39B1">
        <w:rPr>
          <w:sz w:val="28"/>
          <w:szCs w:val="28"/>
        </w:rPr>
        <w:t xml:space="preserve">Ознакомление со схемой расположения земельного участка осуществляется в период приема заявлений с понедельника по четверг с 15-00 до 17-00 часов, по адресу: г. Иркутск, ул. Мухиной, 2а (здание «Дом Кино»), </w:t>
      </w:r>
      <w:proofErr w:type="spellStart"/>
      <w:r w:rsidRPr="00DC39B1">
        <w:rPr>
          <w:sz w:val="28"/>
          <w:szCs w:val="28"/>
        </w:rPr>
        <w:t>каб</w:t>
      </w:r>
      <w:proofErr w:type="spellEnd"/>
      <w:r w:rsidRPr="00DC39B1">
        <w:rPr>
          <w:sz w:val="28"/>
          <w:szCs w:val="28"/>
        </w:rPr>
        <w:t>. 109.</w:t>
      </w:r>
    </w:p>
    <w:sectPr w:rsidR="004A784E" w:rsidRPr="00DC39B1" w:rsidSect="004A784E">
      <w:pgSz w:w="11909" w:h="16840"/>
      <w:pgMar w:top="835" w:right="942" w:bottom="835" w:left="1566" w:header="407" w:footer="407" w:gutter="0"/>
      <w:pgNumType w:start="1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17B9" w:rsidRDefault="002E17B9" w:rsidP="004A784E">
      <w:r>
        <w:separator/>
      </w:r>
    </w:p>
  </w:endnote>
  <w:endnote w:type="continuationSeparator" w:id="0">
    <w:p w:rsidR="002E17B9" w:rsidRDefault="002E17B9" w:rsidP="004A784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altName w:val="Calibri"/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17B9" w:rsidRDefault="002E17B9"/>
  </w:footnote>
  <w:footnote w:type="continuationSeparator" w:id="0">
    <w:p w:rsidR="002E17B9" w:rsidRDefault="002E17B9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330D33"/>
    <w:multiLevelType w:val="multilevel"/>
    <w:tmpl w:val="2C5C1F5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4A784E"/>
    <w:rsid w:val="002E17B9"/>
    <w:rsid w:val="004A784E"/>
    <w:rsid w:val="00DC39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A784E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4A784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  <w:shd w:val="clear" w:color="auto" w:fill="auto"/>
    </w:rPr>
  </w:style>
  <w:style w:type="paragraph" w:customStyle="1" w:styleId="1">
    <w:name w:val="Основной текст1"/>
    <w:basedOn w:val="a"/>
    <w:link w:val="a3"/>
    <w:rsid w:val="004A784E"/>
    <w:pPr>
      <w:ind w:firstLine="400"/>
    </w:pPr>
    <w:rPr>
      <w:rFonts w:ascii="Times New Roman" w:eastAsia="Times New Roman" w:hAnsi="Times New Roman" w:cs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261</Words>
  <Characters>1489</Characters>
  <Application>Microsoft Office Word</Application>
  <DocSecurity>0</DocSecurity>
  <Lines>12</Lines>
  <Paragraphs>3</Paragraphs>
  <ScaleCrop>false</ScaleCrop>
  <Company/>
  <LinksUpToDate>false</LinksUpToDate>
  <CharactersWithSpaces>1747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dcterms:created xsi:type="dcterms:W3CDTF">2024-09-26T06:42:00Z</dcterms:created>
  <dcterms:modified xsi:type="dcterms:W3CDTF">2024-09-26T06:43:00Z</dcterms:modified>
</cp:coreProperties>
</file>