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DFC" w:rsidRPr="00C54DFC" w:rsidRDefault="00C54DFC" w:rsidP="00C54D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РОССИЙСКАЯ ФЕДЕРАЦИЯ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ИРКУТСКАЯ ОБЛАСТЬ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ИРКУТСКИЙ РАЙОН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ГЛАВА АДМИНИСТРАЦИИ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 ПОСТАНОВЛЕНИЕ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от «25»  марта 2009 г.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№ 30 "А"-п</w:t>
      </w: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br/>
        <w:t>с.Оек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О порядке перевода жилых (нежилых)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помещений, переустройству и перепланировке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жилых помещений на территории Оёкского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муниципального образования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    Руководствуясь ст.14, гл.гл.3,4 Жилищного кодекса РФ, ст.288 Гражданского кодекса РФ, п.п.4, п.1; п.п. 20, п. 1 ст.14,  Федерального закона «Об общих принципах организации местного самоуправления в Российской Федерации», п.п.4, п.1; п.п. 20, п.1 ст.6  Устава Оёкского муниципального образования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                ПОСТАНОВЛЯЮ: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36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1.      Создать комиссию по переводу жилых (нежилых) помещений, переустройству, и перепланировке жилых помещений на территории Оёкского муниципального образования.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36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2.      Утвердить состав комиссии по переводу жилых (нежилых) помещений, переустройству и перепланировке жилых помещений (приложение №1).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36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3.      Утвердить Положение о переводе жилых помещений в нежилые, переводе нежилых помещений в жилые на территории Оёкского муниципального образования (приложение №2).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36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4.      Утвердить Положение о переустройстве и перепланировке жилых помещений на территории Оёкского муниципального образования (приложение №3)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36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5.      Утвердить форму акта приемки выполненных работ по переустройству и перепланировке жилого помещения (приложение №4).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36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6.      Утвердить форму расписки в получении документов (приложение №5)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36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7.      Опубликовать настоящее постановление (с приложениями) в информационном  бюллетене «Вестник Оёкского МО» и на официальном сайте администрации Оёкского муниципального образования (</w:t>
      </w:r>
      <w:hyperlink r:id="rId5" w:history="1">
        <w:r w:rsidRPr="00C54DFC">
          <w:rPr>
            <w:rFonts w:eastAsia="Times New Roman" w:cs="Times New Roman"/>
            <w:color w:val="44A1C7"/>
            <w:sz w:val="20"/>
            <w:szCs w:val="20"/>
            <w:u w:val="single"/>
            <w:lang w:val="en-US" w:eastAsia="ru-RU"/>
          </w:rPr>
          <w:t>www</w:t>
        </w:r>
        <w:r w:rsidRPr="00C54DFC">
          <w:rPr>
            <w:rFonts w:eastAsia="Times New Roman" w:cs="Times New Roman"/>
            <w:color w:val="44A1C7"/>
            <w:sz w:val="20"/>
            <w:szCs w:val="20"/>
            <w:u w:val="single"/>
            <w:lang w:eastAsia="ru-RU"/>
          </w:rPr>
          <w:t>.оек.</w:t>
        </w:r>
        <w:r w:rsidRPr="00C54DFC">
          <w:rPr>
            <w:rFonts w:eastAsia="Times New Roman" w:cs="Times New Roman"/>
            <w:color w:val="44A1C7"/>
            <w:sz w:val="20"/>
            <w:szCs w:val="20"/>
            <w:u w:val="single"/>
            <w:lang w:val="en-US" w:eastAsia="ru-RU"/>
          </w:rPr>
          <w:t>su</w:t>
        </w:r>
      </w:hyperlink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).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36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8.      Контроль за исполнением настоящего постановления   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i/>
          <w:iCs/>
          <w:color w:val="2C2C2C"/>
          <w:sz w:val="20"/>
          <w:szCs w:val="20"/>
          <w:lang w:eastAsia="ru-RU"/>
        </w:rPr>
        <w:t>Глава администрации Оекского муниципального образования  П.Н.Новосельцев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Приложение № 1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к Постановлению Главы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Оёкского муниципального образования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№ 30 "А"-п от 25.03.2009 г.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Состав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комиссии по переводу жилых (нежилых) помещений,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переустройству и перепланировке жилых помещений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Куклина                                             - заведующая отделом по управлению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Виктория Александровна             имуществом, ЖКХ, транспортом и связью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администрации Оёкского муниципального     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образования, председатель комиссии;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Черных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Галина Васильевна                       - главный специалист отдела по управлению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имуществом, ЖКХ, транспортом и связью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администрации Оёкского муниципального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образования, заместитель председателя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комиссии;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lastRenderedPageBreak/>
        <w:t>Степанова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Ирина Станиславовна                 - ведущий специалист отдела по управлению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имуществом, ЖКХ, транспортом и связью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администрации Оёкского муниципального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образования, секретарь комиссии;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Муравьева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Надежда Ивановна                      - главный специалист отдела по управлению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имуществом, ЖКХ, транспортом и связью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администрации Оёкского муниципального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образования;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Полномочный представитель соответствующего органа охраны памятников архитектуры, истории и культуры (при проведении работ по переустройству и перепланировке объекта культурного наследия) – при завершении переустройства и (или) перепланировки;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br/>
        <w:t>Полномочный представитель разработчика проекта переустройства и (или) перепланировки (кроме эскизного) – при завершении переустройства и (или) перепланировки;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Полномочный представитель подрядной организации (исполнитель, производитель работ, если такой привлекался) – при завершении переустройства и (или) перепланировки;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Полномочный представитель государственных надзорных органов, ( случае, если их участие в комиссии предусмотрено условиями соответствующего согласования проекта переустройства и (или) перепланировки) – при завершении переустройства и перепланировки.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i/>
          <w:iCs/>
          <w:color w:val="2C2C2C"/>
          <w:sz w:val="20"/>
          <w:szCs w:val="20"/>
          <w:lang w:eastAsia="ru-RU"/>
        </w:rPr>
        <w:t>Глава администрации Оёкского муниципального образования П.Н.Новосельцев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val="en-US"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Приложение № 2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к Постановлению Главы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Оёкского муниципального образования</w:t>
      </w:r>
    </w:p>
    <w:p w:rsidR="00C54DFC" w:rsidRPr="00C54DFC" w:rsidRDefault="00C54DFC" w:rsidP="00C54DFC">
      <w:pPr>
        <w:spacing w:line="240" w:lineRule="auto"/>
        <w:ind w:firstLine="0"/>
        <w:jc w:val="right"/>
        <w:rPr>
          <w:rFonts w:eastAsia="Times New Roman" w:cs="Times New Roman"/>
          <w:color w:val="2C2C2C"/>
          <w:sz w:val="20"/>
          <w:szCs w:val="20"/>
          <w:shd w:val="clear" w:color="auto" w:fill="FFFFFF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shd w:val="clear" w:color="auto" w:fill="FFFFFF"/>
          <w:lang w:eastAsia="ru-RU"/>
        </w:rPr>
        <w:t>№ 30 "А"-п от 25.03.2009 г.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ПОЛОЖЕНИЕ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О ПЕРЕВОДЕ ЖИЛЫХ ПОМЕЩЕНИЙ В НЕЖИЛЫЕ ПОМЕЩЕНИЯ, ПЕРЕВОДЕ НЕЖИЛЫХ ПОМЕЩЕНИЙ В ЖИЛЫЕ ПОМЕЩЕНИЯ НА ТЕРРИТОРИИ ОЁКСКОГО  МУНИЦИПАЛЬНОГО ОБРАЗОВАНИЯ.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1. ОБЩИЕ ПОЛОЖЕНИЯ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1.1. Настоящее Положение разработано в соответствии с Жилищным кодексом РФ, Гражданским кодексом РФ, Федеральным законом "Об общих принципах организации местного самоуправления в Российской Федерации".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1.2. Настоящее Положение регулирует порядок принятия Оёкским муниципальным образованием решений: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а) о переводе жилых домов и жилых помещений государственного, муниципального и частного жилищных фондов в нежилые;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б) о переводе нежилых зданий и нежилых помещений государственного, муниципального и частного жилищного и нежилого фондов в жилые.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1.3. Перевод жилых помещений в нежилые и нежилых помещений в жилые допускается с учетом соблюдения требований Жилищного кодекса РФ и законодательства о градостроительной деятельности.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1.4. Перевод жилого помещения в нежилое помещение не допускается, если: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1) 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помещению;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2) переводимое помещение является частью жилого помещения;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3) переводимое помещение используется собственником данного помещения или иным гражданином в качестве места постоянного проживания;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4) право собственности на переводимое помещение обременено правами каких-либо лиц.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Переводимое помещение не должно быть частью коммунальной квартиры.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lastRenderedPageBreak/>
        <w:t>1.5. Перевод квартиры в многоквартирном доме в нежилое помещение допускается только в случаях, если такая квартира расположена на первом этаже указанного дома или выше первого этажа, но помещения, расположенные непосредственно под квартирой, переводимой в нежилое помещение, не являются жилыми.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1.6. Перевод нежилого помещения в жилое помещение не допускается, если: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1) такое помещение не отвечает установленным требованиям (санитарным и техническим правилам и нормам, иным требованиям законодательства);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2) отсутствует возможность обеспечить соответствие такого помещения установленным требованиям;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3) право собственности на такое помещение обременено правами каких-либо лиц.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1.7. Перевод помещений в многоквартирном доме, не являющихся частями квартир и предназначенных для обслуживания более одного помещения в данном доме, в том числе межквартирных лестничных площадок, коридоров, чердаков и т.п., являющихся общей долевой собственностью собственников помещений в данном многоквартирном доме, не допускается.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1.8. Рассмотрение письменных обращений граждан и юридических лиц о переводе жилых помещений в нежилые, переводе нежилых помещений в жилые на территории Оёкского муниципального образования осуществляет в установленном законодательством РФ порядке комиссия по переводу жилых (нежилых) помещений, перепланировке и переустройству жилых помещений (далее комиссия), создаваемая в соответствии с постановлением Главы муниципального образования.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В состав комиссии входят: заведующая отделом по управлению имуществом, ЖКХ, транспортом и связью администрации Оёкского муниципального образования, главные и ведущий специалисты отдела по управлению имуществом, ЖКХ, транспортом и связью администрации Оёкского муниципального образования., а также полномочные представители органа по охране памятников архитектуры, истории и культуры, разработчика проекта переустройства и (или) перепланировки, подрядной организации, и иных государственных надзорных органов при завершении переустройства и перепланировок ( по согласованию)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Комиссию возглавляет председатель, а в случае его отсутствия - заместитель председателя.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Организационно-правовой формой работы комиссии является заседание. Заседания комиссии проводятся по мере необходимости (в случае поступления соответствующего заявления от заявителя, но не реже одного раза в месяц).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О заседании комиссии извещаются все члены комиссии. По результатам работы комиссии оформляется протокол, в котором фиксируется содержание решений, принятых комиссией по каждому заявлению. Протокол подписывается председателем  и секретарем комиссии.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1.9. Вопросы, не урегулированные настоящим Положением, регулируются в соответствии с действующим законодательством РФ.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2. ПЕРЕВОД  ЖИЛЫХ ПОМЕЩЕНИЙ В НЕЖИЛЫЕ,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НЕЖИЛЫХ ПОМЕЩЕНИЙ В ЖИЛЫЕ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2.1. Для перевода жилого помещения в нежилое, а также перевода нежилого помещения в жилое собственник соответствующего помещения или уполномоченное им лицо (далее - заявитель) представляет в отдел по управлению имуществом, ЖКХ, транспортом и связью администрации Оёкского муниципального образования следующие документы: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1) заявление на имя Главы Оёкского МО о переводе помещения. В заявлении должны быть указаны следующие данные: Ф.И.О. гражданина или индивидуального предпринимателя без образования юридического лица либо представителя юридического лица, выступающего заявителем, адрес места жительства заявителя, его контактный телефон, вид и реквизиты документа, удостоверяющего личность; Ф.И.О. собственника переводимого помещения или индивидуального предпринимателя без образования юридического лица, если собственником является гражданин, и вид документа, подтверждающего право собственности; наименование юридического лица с указанием организационно-правовой формы и юридического адреса, если собственником переводимого помещения является юридическое лицо, и вид документа, подтверждающего право собственности; сведения о лице, выступающем представителем собственника переводимого помещения, реквизиты доверенности, подтверждающей полномочия выступать от имени собственника переводимого помещения; сведения об обременении права собственности на переводимое помещение правами третьих лиц и об отсутствии зарегистрированных в переводимом помещении граждан; место нахождения (полный адрес) переводимого помещения; при необходимости переустройства и (или) перепланировки и (или) иных работ для обеспечения использования помещения в качестве жилого или нежилого помещения - вид переустройства и (или) перепланировки (переустройство, перепланировка, переустройство и перепланировка), краткое описание работ по переустройству и (или) перепланировке и (или) иных работ; целевое использование помещения после перевода; перечень представленных с заявлением документов.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2) правоустанавливающие документы на переводимое помещение (подлинники или нотариально заверенные копии свидетельства о государственной регистрации и договоры купли-продажи, мены, дарения или приватизации).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 xml:space="preserve">3) кадастровый паспорт помещения (технический паспорт помещения (в случае перевода жилого помещения в нежилое)), или план переводимого помещения с его техническим описанием (в случае перевода нежилого </w:t>
      </w: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lastRenderedPageBreak/>
        <w:t>помещения в жилое), выданные в установленном порядке до 1 марта 2008 года). На плане отмечаются номера квартир, примыкающих к переводимому помещению, что требуется для информирования (после окончания процедуры перевода) собственников помещений, примыкающих конструктивными элементами к переводимому помещению;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4) поэтажный план дома, в котором находится переводимое жилое помещение, либо его копию, заверенную выдавшим ее органом;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5) подготовленный и оформленный в установленном порядке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нежилого либо жилого). Он должен содержать наименование проектной организации, подписи исполнителя проекта, главного инженера (или архитектора).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Проект переустройства и (или) перепланировки переводимого помещения, реализация которого не затрагивает конструктивные и другие характеристики надежности и безопасности объектов, может быть оформлен в виде эскиза. Собственник помещения может обеспечить подготовку эскиза на плане переводимого помещения, полученного в организации, осуществляющей государственный учет объектов недвижимого имущества.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Проект переустройства и (или) перепланировки подлежит согласованию в установленном порядке с государственными надзорными органами (Управление федеральной службы по защите прав потребителей и благополучия человека по Иркутской области и др.), с организациями, специальными службами (в случае монтажа инженерного оборудования-электросети, газовое оборудование, дымоходы, вентканалы и т.п., если такие работы предусматриваются проектом переустройства и (или) перепланировки). Конкретный перечень согласований проекта определяет лицо, осуществляющее проектирование, с соответствующим обоснованием и ссылкой на действующие нормы. Проект подлежит государственной экспертизе в случаях, установленных Градостроительным кодексом РФ. В случае если реализация эскизного проекта затрагивает санитарные требования, он также подлежит согласованию с Управлением федеральной службы по защите прав потребителей и благополучия человека.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Если при проведении переустройства и (или) перепланировки переводимого помещения предполагается изменение внешнего вида фасада жилого дома (нежилого здания), проект переустройства и (или) перепланировки должен содержать архитектурное решение изменяемого фасада в цветном исполнении, которое подлежит согласованию с заведующей отделом по управлению имуществом, ЖКХ, транспортом и связью администрации Оёкского муниципального образования.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При проведении переустройства и (или) перепланировки жилого (нежилого) помещения, если такое жилое (нежилое) помещение или дом, в котором оно находится, является памятником архитектуры, истории или культуры, проект переустройства и (или) перепланировки переводимого помещения должен быть согласован с соответствующим органом охраны объектов культурного наследия.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2.2. В целях проверки обстоятельств, предусмотренных п.п. 2,3,4 п. 1.4 и п.п. 2,3 п. 1.6 настоящего Положения должны быть представлены документы о наличии у заявителя иного места постоянного жительства, в соответствии с действующим законодательством РФ; документы, подтверждающие отсутствие прав каких-либо лиц на переводимое помещение.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2.3. Отдел по управлению имуществом, ЖКХ, транспортом и связью администрации Оёкского муниципального образования: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- Регистрирует заявление и иные документы, предусмотренные п. 2.1, п. 2.2 настоящего Положения. Выдает заявителю расписку (приложение №5) в получении документов с указанием их перечня и даты их получения.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- Выносит вопрос о переводе жилых (нежилых) помещений на рассмотрение комиссии.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- На основании решения комиссии подготавливает Решение о переводе или об отказе в переводе помещения.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Решение о переводе или об отказе в переводе помещения подписывается Главой администрации Оёкского муниципального образования (в случае его отсутствия – лицом, исполняющим его обязанности).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Проект Решения о переводе или об отказе в переводе помещения  согласовывается: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-     зам.главы администрации Оёкского муниципального образования;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-     заведующей отделом по управлению имуществом, ЖКХ, транспортом и связью администрации Оёкского муниципального образования;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Решение о переводе жилого дома или жилого помещения (далее - жилое помещение) в нежилое, а также нежилого здания или нежилого помещения (далее - нежилое помещение) в жилое либо об отказе в переводе принимается в течение 45 дней со дня представления заявителем указанных в п. 2.1. настоящего Положения документов.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Решение об отказе в переводе принимается комиссией в случае: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- непредставления, определенных п. 2.1. настоящего положения документов;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- представления документов в ненадлежащий орган;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- несоблюдения, предусмотренных пунктами 1.4 - 1.7 настоящего Положения условий перевода помещений;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- несоответствия проекта переустройства и (или) перепланировки жилого помещения требованиям законодательства.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lastRenderedPageBreak/>
        <w:t>- Не позднее чем через три рабочих дня со дня принятия решения о переводе либо отказе в переводе выдает или направляет по адресу, указанному в заявлении, заявителю документ, подтверждающий принятие одного из указанных решений. Форма и содержание данного документа устанавливается уполномоченным Правительством РФ федеральным органом исполнительной власти.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В случае необходимости проведения переустройства и (или) перепланировки переводимого помещения, и (или) иных работ для обеспечения использования такого помещения в качестве жилого или нежилого помещения данный документ должен содержать требование об их проведении, а также перечень иных работ, если их проведение необходимо (восстановление элементов озеленения, благоустройства и иных объектов, предназначенных для обслуживания, эксплуатации и благоустройства жилого дома (нежилого здания), а также организация временной парковки для автотранспорта).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Одновременно с выдачей или направлением заявителю данного документа информирует о принятии указанного решения собственников помещений, примыкающих к помещению, в отношении которого принято указанное решение.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2.4. Завершение переустройства, и (или) перепланировки, и (или) иных работ подтверждается актом приемки выполненных работ по переустройству и перепланировке жилого помещения, утвержденным постановлением главы администрации.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         2.5. Отдел по у4правлению имуществом, ЖКХ, транспортом и связью  администрации Оёкского МО направляет один экземпляр акта приемки выполненных работ по переустройству и перепланировке жилого помещения, подтверждающего завершение переустройства и (или) перепланировки в орган или организацию, осуществляющие государственный учет объектов недвижимого имущества в соответствии с Федеральным законом от 24 июля 2007 года №221-ФЗ «О государственном кадастре недвижимости».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3. ЗАКЛЮЧИТЕЛЬНОЕ ПОЛОЖЕНИЕ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3.1. Контроль за исполнением настоящего Положения осуществляет заведующая отделом по управлению имуществом, ЖКХ, транспортом и связью администрации Оёкского МО.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  <w:r w:rsidRPr="00C54DFC">
        <w:rPr>
          <w:rFonts w:eastAsia="Times New Roman" w:cs="Times New Roman"/>
          <w:i/>
          <w:iCs/>
          <w:color w:val="2C2C2C"/>
          <w:sz w:val="20"/>
          <w:szCs w:val="20"/>
          <w:lang w:eastAsia="ru-RU"/>
        </w:rPr>
        <w:t>Заведующая отделом по управлению имуществом, ЖКХ, транспортом и  связью администрации Оёкского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i/>
          <w:iCs/>
          <w:color w:val="2C2C2C"/>
          <w:sz w:val="20"/>
          <w:szCs w:val="20"/>
          <w:lang w:eastAsia="ru-RU"/>
        </w:rPr>
        <w:t>муниципального образования В.А. Куклина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Приложение № 3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к Постановлению Главы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Оёкского муниципального образования</w:t>
      </w:r>
    </w:p>
    <w:p w:rsidR="00C54DFC" w:rsidRPr="00C54DFC" w:rsidRDefault="00C54DFC" w:rsidP="00C54DFC">
      <w:pPr>
        <w:spacing w:line="240" w:lineRule="auto"/>
        <w:ind w:firstLine="0"/>
        <w:jc w:val="right"/>
        <w:rPr>
          <w:rFonts w:eastAsia="Times New Roman" w:cs="Times New Roman"/>
          <w:color w:val="2C2C2C"/>
          <w:sz w:val="20"/>
          <w:szCs w:val="20"/>
          <w:shd w:val="clear" w:color="auto" w:fill="FFFFFF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shd w:val="clear" w:color="auto" w:fill="FFFFFF"/>
          <w:lang w:eastAsia="ru-RU"/>
        </w:rPr>
        <w:t>№ 30 "А"-п от 25.03.2009 г.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jc w:val="righ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5"/>
      </w:tblGrid>
      <w:tr w:rsidR="00C54DFC" w:rsidRPr="00C54DFC" w:rsidTr="00C54DFC">
        <w:trPr>
          <w:jc w:val="right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4DFC" w:rsidRPr="00C54DFC" w:rsidRDefault="00C54DFC" w:rsidP="00C54DFC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</w:tbl>
    <w:p w:rsidR="00C54DFC" w:rsidRPr="00C54DFC" w:rsidRDefault="00C54DFC" w:rsidP="00C54D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ПОЛОЖЕНИЕ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О ПЕРЕУСТРОЙСТВЕ И ПЕРЕПЛАНИРОВКЕ ЖИЛЫХ ПОМЕЩЕНИЙ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НА ТЕРРИТОРИИ ОЁКСКОГО МУНИЦИПАЛЬНОГО ОБРАЗОВАНИЯ.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1. ОБЩИЕ ПОЛОЖЕНИЯ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1.1. Настоящее Положение разработано в соответствии с Жилищным кодексом РФ, Гражданским кодексом РФ, Федеральным законом "Об общих принципах организации местного самоуправления в Российской Федерации".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1.2. Настоящее Положение определяет и регулирует порядок принятия Оёкским муниципальным образованием решений  о согласовании или об отказе в согласовании переустройства и (или) перепланировки жилого помещения на территории Оёкского  муниципального образования, а так же приемки выполненных работ по переустройству и (или) перепланировке.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1.3. В соответствии со ст. 25  Жилищного кодекса РФ: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- переустройство жилого помещения представляет собой установку, замену или перенос инженерных сетей, санитарно-технического, электрического или другого оборудования, требующие внесения изменения в технический паспорт жилого помещения;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- перепланировка жилого помещения представляет собой изменение его конфигурации, требующее внесения изменения в технический паспорт жилого помещения.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Не относится к переустройству и (или) перепланировке устройство (разборка) встроенной мебели (антресолей, шкафов) и тому подобные работы.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1.4. Основанием проведения переустройства и (или) перепланировки жилого помещения является решение о согласовании переустройства и (или) перепланировки, принимаемое комиссией по переводу жилых (нежилых) помещений, переустройству и перепланировке жилых помещений, создаваемой в соответствии с постановлением главы администрации.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lastRenderedPageBreak/>
        <w:t>1.5. Рассмотрение письменных обращений граждан и юридических лиц о переустройстве и (или) перепланировке жилого помещения  на территории Оёкского  муниципального образования осуществляет в установленном законодательством РФ порядке комиссия по переводу жилых (нежилых) помещений, перепланировке и переустройству жилых помещений (далее комиссия), создаваемая в соответствии с постановлением главы администрации.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1.6. Вопросы, не урегулированные настоящим Положением, регулируются в соответствии с действующим законодательством РФ.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2. ПОРЯДОК СОГЛАСОВАНИЯ ПЕРЕУСТРОЙСТВА И (ИЛИ)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ПЕРЕПЛАНИРОВКИ ЖИЛЫХ ПОМЕЩЕНИЙ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2.1. Для проведения переустройства и (или) перепланировки жилого помещения собственник жилого помещения или уполномоченное им лицо (далее - заявитель) обращаются в отдел по управлению имуществом, ЖКХ, транспортом и связью администрации Оёкского муниципального образования  и представляют следующие документы: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1) заявление на имя Главы администрации о переустройстве и (или) перепланировке жилого помещения по форме, утвержденной уполномоченным Правительством Российской Федерации федеральным органом исполнительной власти;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2) правоустанавливающие документы на переустраиваемое и (или) перепланируемое жилое помещение (подлинники или засвидетельствованные в нотариальном порядке копии);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3) подготовленный и оформленный в установленном порядке проект переустройства и (или) перепланировки переустраиваемого и (или) перепланируемого жилого помещения.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Проект переустройства и (или) перепланировки помещения разрабатывается с учетом основных требований архитектурно-строительного проектирования. Проект должен  содержать материалы в текстовой форме (пояснительная записка) и в виде карт (схем), по соответствующим разделам технического регламента, определяющие архитектурные, функционально-технологические, конструктивные и инженерно-технические решения для обеспечения выполнения строительных и монтажных работ по переустройству и (или) перепланировке помещения с учетом действующих правил и норм эксплуатации жилищного фонда.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Подготовка проекта осуществляется физическими или юридическими лицами, которые соответствуют требованиям законодательства Российской Федерации, предъявляемым к лицам, осуществляющим архитектурно-строительное проектирование строительства, реконструкции объектов капитального строительства, их частей, капитального ремонта.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Проект переустройства и (или) перепланировки переводимого помещения, реализация которого не затрагивает конструктивные и другие характеристики надежности и безопасности объектов, может быть оформлен в виде эскиза. Собственник помещения может обеспечить подготовку эскиза на плане переводимого помещения, полученного в организации, осуществляющей государственный учет объектов недвижимого имущества.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Проект переустройства и (или) перепланировки подлежит согласованию в установленном порядке с государственными надзорными органами (Управление федеральной службы по защите прав потребителей и благополучия человека по Иркутской области и др.), с организациями, специальными службами (в случае монтажа инженерного оборудования-электросети, газовое оборудование, дымоходы, вентканалы и т.п., если такие работы предусматриваются проектом переустройства и (или) перепланировки). Конкретный перечень согласований проекта определяет лицо, осуществляющее проектирование, с соответствующим обоснованием и ссылкой на действующие нормы. Проект подлежит государственной экспертизе в случаях, установленных Градостроительным кодексом РФ. В случае если реализация эскизного проекта затрагивает санитарные требования, он также подлежит согласованию с Управлением федеральной службы по защите прав потребителей и благополучия человека.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4) кадастровый паспорт переустраиваемого и (или) перепланируемого жилого помещения (технический паспорт, выданный в установленном порядке до 1 марта 2008 года);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5) согласие в письменной форме всех членов семьи нанимателя (в том числе временно отсутствующих членов семьи нанимателя), занимающих переустраиваемое и (или) перепланируемое жилое помещение на основании договора социального найма (в случае, если заявителем является уполномоченный наймодателем на представление предусмотренных настоящим пунктом документов наниматель переустраиваемого и (или) перепланируемого жилого помещения по договору социального найма);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6) заключение органа по охране памятников архитектуры, истории и культуры о допустимости проведения переустройства и (или) перепланировки жилого помещения, если такое помещение или дом, в котором оно находится, является памятником архитектуры, истории и культуры.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2.2. Если переустройство и (или) перепланировка помещений невозможны без присоединения к ним части общего имущества в многоквартирном доме, на такие переустройство и (или) перепланировку помещений должно быть получено согласие всех собственников помещений в многоквартирном доме.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2.3. Отдел по управлению имуществом, ЖКХ, транспортом и связью администрации Оёкского  муниципального образования: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lastRenderedPageBreak/>
        <w:t>- Регистрирует заявление и иные документы, предусмотренные п.п. 1-6 п. 2.1. настоящего Положения. Выдает заявителю расписку (приложение №5) в получении документов с указанием их перечня и даты их получения.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- Выносит вопрос о согласовании переустройства и (или) перепланировке жилого помещения на рассмотрение комиссии.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- На основании решения комиссии подготавливает Решение о согласовании  или об отказе в согласовании переустройства и (или) перепланировке жилого помещения.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Решение о согласовании или об отказе в согласовании подписывается глава Оёкского муниципального образования (в случае его отсутствия – лицом, исполняющим его обязанности).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Проект Решения о переводе или об отказе в переводе помещения  согласовывается: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-     заместителем главы администрации Оёкского МО;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- заведующей отделом по управлению имуществом, ЖКХ, транспортом и связью администрации Оёкского МО.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Решение о согласовании переустройства и (или) перепланировке жилого помещения либо об отказе в согласовании принимается в течение 45 дней со дня представления заявителем указанных в п.п. 1-6 п. 2.1. настоящего Положения документов.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Решение об отказе в согласовании переустройства и (или) перепланировки жилого помещения принимается комиссией в случае: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- непредставления, определенных  п.п.1-6 п. 2.1. настоящего положения документов;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- представления документов в ненадлежащий орган;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- несоответствия проекта переустройства и (или) перепланировки жилого помещения требованиям законодательства.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Решение об отказе в согласовании переустройства и (или) перепланировке жилого помещения выдается или направляется заявителю не позднее чем через три рабочих дня со дня принятия такого решения.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- Не позднее чем через три рабочих дня со дня принятия решения о согласовании  выдает или направляет по адресу, указанному в заявлении, заявителю документ, подтверждающий принятие такого решения. Форма и содержание указанного документа устанавливается уполномоченным Правительством РФ федеральным органом исполнительной власти.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2.4. Завершение переустройства, и (или) перепланировки, и (или) иных работ подтверждается актом приемки выполненных работ по переустройству и перепланировке жилого помещения, утверждаемого постановлением главы администрации.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        2.5. Отдел по управлению имуществом, ЖКХ, транспортом и связью администрации Оекского МО направляет один экземпляр акта приемки выполненных работ по переустройству и перепланировке жилых помещений, подтверждающего завершение переустройства и (или) перепланировки в организацию, осуществляющие государственный учет объектов недвижимого имущества в соответствии с Федеральным законом от 24 июля 2007 года №221-ФЗ «О государственном кадастре недвижимости», второй экземпляр акта приемки выполненных работ по переустройству и перепланировке жилых помещений, подтверждающего завершение переустройства и (или) перепланировки в отдел архитектуры и градостроительства администрации Иркутского района.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3. ЗАВЕРШЕНИЕ ПЕРЕУСТРОЙСТВА И (ИЛИ) ПЕРЕПЛАНИРОВКИ ЖИЛОГО ПОМЕЩЕНИЯ. ПОРЯДОК ПРИЕМКИ РАБОТ ПО ПЕРЕУСТРОЙСТВУИ (ИЛИ) ПЕРЕПЛАНИРОВКЕ ЖИЛОГО ПОМЕЩЕНИЯ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        3.1. К работам по осуществлению переустройства и (или) перепланировки жилого помещения можно приступать с момента получения документа, подтверждающего принятие решения о согласовании соответствующих действий в установленном порядке.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         3.2. Режим переустройства и (или) перепланировки жилых помещений в жилых домах устанавливается с учетом следующих требований. В многоквартирных жилых домах в период проведения ремонтно-строительных работ не допускается: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         - производить работы в воскресные и праздничные нерабочие дни;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         - начинать работы, сопряженные с шумом, ранее 9.00 и (или) заканчивать их позднее 19.00;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         - применять при производстве работ оборудование и инструменты, вызывающие превышение нормативно допустимого уровня шума и вибрации;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         - вести работы без специальных мероприятия, исключающих причинение ущерба смежным помещениям;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         - загромождать и загрязнять строительными материалами и (или) отходами эвакуационные пути, другие места общего пользования.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        3.3.   Ремонтно-строительные работы по переустройству и (или) перепланировке жилых помещений осуществляется подрядным способом (физическими или юридическими лицами, которые соответствуют требованиям законодательства Российской Федерации, предъявляемым к лицам, осуществляющим строительство).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lastRenderedPageBreak/>
        <w:t>3.4. Завершение переустройства и (или) перепланировки жилого помещения подтверждается актом приемки выполненных работ по переустройству и перепланировке жилого помещения (Приложение №4)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3.5. По завершению переустройства и (или) перепланировки заявитель обращается в отдел по управлению имуществом, ЖКХ, транспортом и связью администрации Оёкского  муниципального образования с заявлением о приемке выполненных работ. К заявлению прилагаются: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-решение о согласовании переустройства и (или) перепланировке жилого помещения;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-экспертное заключение ФГУЗ «Центр гигиены и эпидемиологии в Иркутской области» о соответствии государственным санитарно-эпидемиологическим правилам и нормативам законченного строительство, реконструкцией, расширением, техническим перевооружением объекта;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-заключения специализированных служб о качестве выполненных работ по монтажу инженерного оборудования (электросети, газовое оборудование, дымоходы, вентканалы и т.п.) в случае, если такие работы предусматривались проектом переустройства и (или) перепланировки;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-иные документы, подтверждающие факт окончания выполненных работ (акты на скрытые работы, результаты технической инвентаризации помещения после переустройства и (или) перепланировки и др.).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3.6. В течении семи дней с момента получения  заявления  о завершении переустройства и перепланировки с приложением соответствующих документов, указанных в п. 3.5 настоящего Положения отдел по управлению имуществом, ЖКХ, транспортом и связью администрации Оёкского МО выносит вопрос о приемке выполненных работ на заседание комиссии по переводу жилых (нежилых) помещений, переустройству и перепланировке жилых помещений. Формой работы комиссии является заседание.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Решение комиссии принимается единогласно и оформляется актом приемки выполненных работ по переустройству и перепланировке жилого помещения. Акт выполненных работ по переустройству и перепланировке жилого помещения подписывается всеми членами комиссии (подписи должны быть скреплены соответствующими печатями).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3.7. Отдел по управлению имуществом, ЖКХ, транспортом и связью администрации Оекского МО направляет один экземпляр акта приемки выполненных работ по переустройству и перепланировке жилых помещений, подтверждающего завершение переустройства и (или) перепланировки в организацию, осуществляющие государственный учет объектов недвижимого имущества в соответствии с Федеральным законом от 24 июля 2007 года №221-ФЗ «О государственном кадастре недвижимости», второй экземпляр акта приемки выполненных работ по переустройству и перепланировке жилых помещений, подтверждающего завершение переустройства и (или) перепланировки в отдел архитектуры и градостроительства администрации Иркутского района, два экземпляра акта приемочной комиссии выдает заявителю или направляет по адресу, указанному в заявлении.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4. ЗАКЛЮЧИТЕЛЬНОЕ ПОЛОЖЕНИЕ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4.1. Контроль за исполнением настоящего Положения осуществляет заведующая отделом по управлению имуществом, ЖКХ, транспортом и связью администрации Оёкского МО.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54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 </w:t>
      </w:r>
      <w:r w:rsidRPr="00C54DFC">
        <w:rPr>
          <w:rFonts w:eastAsia="Times New Roman" w:cs="Times New Roman"/>
          <w:i/>
          <w:iCs/>
          <w:color w:val="2C2C2C"/>
          <w:sz w:val="20"/>
          <w:szCs w:val="20"/>
          <w:lang w:eastAsia="ru-RU"/>
        </w:rPr>
        <w:t>Заведующая отделом по управлению имуществом, ЖКХ, транспортом и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i/>
          <w:iCs/>
          <w:color w:val="2C2C2C"/>
          <w:sz w:val="20"/>
          <w:szCs w:val="20"/>
          <w:lang w:eastAsia="ru-RU"/>
        </w:rPr>
        <w:t>связью администрации Оёкского муниципального образования В.А. Куклина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left="360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left="360"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Приложение №5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к Постановлению Главы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Оёкского муниципального образования</w:t>
      </w:r>
    </w:p>
    <w:p w:rsidR="00C54DFC" w:rsidRPr="00C54DFC" w:rsidRDefault="00C54DFC" w:rsidP="00C54DFC">
      <w:pPr>
        <w:spacing w:line="240" w:lineRule="auto"/>
        <w:ind w:firstLine="0"/>
        <w:jc w:val="right"/>
        <w:rPr>
          <w:rFonts w:eastAsia="Times New Roman" w:cs="Times New Roman"/>
          <w:color w:val="2C2C2C"/>
          <w:sz w:val="20"/>
          <w:szCs w:val="20"/>
          <w:shd w:val="clear" w:color="auto" w:fill="FFFFFF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shd w:val="clear" w:color="auto" w:fill="FFFFFF"/>
          <w:lang w:eastAsia="ru-RU"/>
        </w:rPr>
        <w:t>№ 30 "А"-п от 25.03.2009 г. </w:t>
      </w:r>
    </w:p>
    <w:p w:rsidR="00C54DFC" w:rsidRPr="00C54DFC" w:rsidRDefault="00C54DFC" w:rsidP="00C54DFC">
      <w:pPr>
        <w:shd w:val="clear" w:color="auto" w:fill="FFFFFF"/>
        <w:spacing w:line="240" w:lineRule="auto"/>
        <w:ind w:left="360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left="360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ФОРМА РАСПИСКИ</w:t>
      </w:r>
    </w:p>
    <w:p w:rsidR="00C54DFC" w:rsidRPr="00C54DFC" w:rsidRDefault="00C54DFC" w:rsidP="00C54DFC">
      <w:pPr>
        <w:shd w:val="clear" w:color="auto" w:fill="FFFFFF"/>
        <w:spacing w:line="240" w:lineRule="auto"/>
        <w:ind w:left="360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В ПРЕМКЕ ДОКУМЕНТОВ, ПРЕДОСТАВЛЕННЫХ В АДМИНИСТРАЦИЮ ОЁКСКОГО МУНИЦИПАЛЬНОГО ОБРАЗОВАНИЯ ДЛЯ ПЕРЕВОДА ЖИЛЫХ (НЕЖИЛЫХ) ПОМЕЩЕНИЙ, ПЕРЕУСТРОЙСТВА И ПЕРЕПЛАНИРОВКИ ЖИЛЫХ ПОМЕЩЕНИЙ.</w:t>
      </w:r>
    </w:p>
    <w:p w:rsidR="00C54DFC" w:rsidRPr="00C54DFC" w:rsidRDefault="00C54DFC" w:rsidP="00C54DFC">
      <w:pPr>
        <w:shd w:val="clear" w:color="auto" w:fill="FFFFFF"/>
        <w:spacing w:line="240" w:lineRule="auto"/>
        <w:ind w:left="360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 </w:t>
      </w:r>
    </w:p>
    <w:p w:rsidR="00C54DFC" w:rsidRPr="00C54DFC" w:rsidRDefault="00C54DFC" w:rsidP="00C54DFC">
      <w:pPr>
        <w:shd w:val="clear" w:color="auto" w:fill="FFFFFF"/>
        <w:spacing w:line="240" w:lineRule="auto"/>
        <w:ind w:left="360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Принято от______________________________________________________________</w:t>
      </w:r>
    </w:p>
    <w:p w:rsidR="00C54DFC" w:rsidRPr="00C54DFC" w:rsidRDefault="00C54DFC" w:rsidP="00C54DFC">
      <w:pPr>
        <w:shd w:val="clear" w:color="auto" w:fill="FFFFFF"/>
        <w:spacing w:line="240" w:lineRule="auto"/>
        <w:ind w:left="360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(фамилия, имя, отчество заявителей)</w:t>
      </w:r>
    </w:p>
    <w:p w:rsidR="00C54DFC" w:rsidRPr="00C54DFC" w:rsidRDefault="00C54DFC" w:rsidP="00C54DFC">
      <w:pPr>
        <w:shd w:val="clear" w:color="auto" w:fill="FFFFFF"/>
        <w:spacing w:line="240" w:lineRule="auto"/>
        <w:ind w:left="360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left="360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left="360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Адрес объекта: ___________________________________________________________</w:t>
      </w:r>
    </w:p>
    <w:p w:rsidR="00C54DFC" w:rsidRPr="00C54DFC" w:rsidRDefault="00C54DFC" w:rsidP="00C54DFC">
      <w:pPr>
        <w:shd w:val="clear" w:color="auto" w:fill="FFFFFF"/>
        <w:spacing w:line="240" w:lineRule="auto"/>
        <w:ind w:left="360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left="360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left="360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8"/>
        <w:gridCol w:w="3505"/>
        <w:gridCol w:w="2325"/>
        <w:gridCol w:w="2347"/>
      </w:tblGrid>
      <w:tr w:rsidR="00C54DFC" w:rsidRPr="00C54DFC" w:rsidTr="00C54DFC">
        <w:tc>
          <w:tcPr>
            <w:tcW w:w="11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5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4DFC" w:rsidRPr="00C54DFC" w:rsidRDefault="00C54DFC" w:rsidP="00C54DFC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Наименование документа</w:t>
            </w:r>
          </w:p>
        </w:tc>
        <w:tc>
          <w:tcPr>
            <w:tcW w:w="23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4DFC" w:rsidRPr="00C54DFC" w:rsidRDefault="00C54DFC" w:rsidP="00C54DFC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Листов</w:t>
            </w:r>
          </w:p>
        </w:tc>
        <w:tc>
          <w:tcPr>
            <w:tcW w:w="23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4DFC" w:rsidRPr="00C54DFC" w:rsidRDefault="00C54DFC" w:rsidP="00C54DFC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Экземпляров</w:t>
            </w:r>
          </w:p>
        </w:tc>
      </w:tr>
      <w:tr w:rsidR="00C54DFC" w:rsidRPr="00C54DFC" w:rsidTr="00C54DFC"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C54DFC" w:rsidRPr="00C54DFC" w:rsidTr="00C54DFC">
        <w:tc>
          <w:tcPr>
            <w:tcW w:w="11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</w:tbl>
    <w:p w:rsidR="00C54DFC" w:rsidRPr="00C54DFC" w:rsidRDefault="00C54DFC" w:rsidP="00C54DFC">
      <w:pPr>
        <w:shd w:val="clear" w:color="auto" w:fill="FFFFFF"/>
        <w:spacing w:line="240" w:lineRule="auto"/>
        <w:ind w:left="360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left="360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left="360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left="360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Всего листов:</w:t>
      </w:r>
    </w:p>
    <w:p w:rsidR="00C54DFC" w:rsidRPr="00C54DFC" w:rsidRDefault="00C54DFC" w:rsidP="00C54DFC">
      <w:pPr>
        <w:shd w:val="clear" w:color="auto" w:fill="FFFFFF"/>
        <w:spacing w:line="240" w:lineRule="auto"/>
        <w:ind w:left="360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left="360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Дата: _________________________</w:t>
      </w:r>
    </w:p>
    <w:p w:rsidR="00C54DFC" w:rsidRPr="00C54DFC" w:rsidRDefault="00C54DFC" w:rsidP="00C54DFC">
      <w:pPr>
        <w:shd w:val="clear" w:color="auto" w:fill="FFFFFF"/>
        <w:spacing w:line="240" w:lineRule="auto"/>
        <w:ind w:left="360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left="360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Документы принял: __________________________________________</w:t>
      </w:r>
    </w:p>
    <w:p w:rsidR="00C54DFC" w:rsidRPr="00C54DFC" w:rsidRDefault="00C54DFC" w:rsidP="00C54DFC">
      <w:pPr>
        <w:shd w:val="clear" w:color="auto" w:fill="FFFFFF"/>
        <w:spacing w:line="240" w:lineRule="auto"/>
        <w:ind w:left="360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(подпись лица, принявшего документы)</w:t>
      </w:r>
    </w:p>
    <w:p w:rsidR="00C54DFC" w:rsidRPr="00C54DFC" w:rsidRDefault="00C54DFC" w:rsidP="00C54DFC">
      <w:pPr>
        <w:shd w:val="clear" w:color="auto" w:fill="FFFFFF"/>
        <w:spacing w:line="240" w:lineRule="auto"/>
        <w:ind w:left="360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left="360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__________________________________________________________________________</w:t>
      </w:r>
    </w:p>
    <w:p w:rsidR="00C54DFC" w:rsidRPr="00C54DFC" w:rsidRDefault="00C54DFC" w:rsidP="00C54DFC">
      <w:pPr>
        <w:shd w:val="clear" w:color="auto" w:fill="FFFFFF"/>
        <w:spacing w:line="240" w:lineRule="auto"/>
        <w:ind w:left="360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                            ( фамилия, имя, отчество, должность лица, принявшего документы)</w:t>
      </w:r>
    </w:p>
    <w:p w:rsidR="00C54DFC" w:rsidRPr="00C54DFC" w:rsidRDefault="00C54DFC" w:rsidP="00C54DFC">
      <w:pPr>
        <w:shd w:val="clear" w:color="auto" w:fill="FFFFFF"/>
        <w:spacing w:line="240" w:lineRule="auto"/>
        <w:ind w:left="360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                   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  <w:r w:rsidRPr="00C54DFC">
        <w:rPr>
          <w:rFonts w:eastAsia="Times New Roman" w:cs="Times New Roman"/>
          <w:i/>
          <w:iCs/>
          <w:color w:val="2C2C2C"/>
          <w:sz w:val="20"/>
          <w:szCs w:val="20"/>
          <w:lang w:eastAsia="ru-RU"/>
        </w:rPr>
        <w:t>Глава администрации Оёкского муниципального образования   П.Н.Новосельцев.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C54DFC" w:rsidRPr="00C54DFC" w:rsidRDefault="00C54DFC" w:rsidP="00C54DF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54DFC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C54DFC" w:rsidRPr="00C54DFC" w:rsidTr="00C54DFC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4DFC" w:rsidRPr="00C54DFC" w:rsidRDefault="00C54DFC" w:rsidP="00C54DFC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Приложение № 4</w:t>
            </w:r>
          </w:p>
          <w:p w:rsidR="00C54DFC" w:rsidRPr="00C54DFC" w:rsidRDefault="00C54DFC" w:rsidP="00C54DFC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к Постановлению Главы</w:t>
            </w:r>
          </w:p>
          <w:p w:rsidR="00C54DFC" w:rsidRPr="00C54DFC" w:rsidRDefault="00C54DFC" w:rsidP="00C54DFC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Оёкского муниципального образования</w:t>
            </w:r>
          </w:p>
          <w:p w:rsidR="00C54DFC" w:rsidRPr="00C54DFC" w:rsidRDefault="00C54DFC" w:rsidP="00C54DFC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№ 30 "А"-п  от 25.03.2009 г.  </w:t>
            </w:r>
          </w:p>
          <w:p w:rsidR="00C54DFC" w:rsidRPr="00C54DFC" w:rsidRDefault="00C54DFC" w:rsidP="00C54DFC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АКТ</w:t>
            </w:r>
          </w:p>
          <w:p w:rsidR="00C54DFC" w:rsidRPr="00C54DFC" w:rsidRDefault="00C54DFC" w:rsidP="00C54DFC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ПРИЕМКИ ВЫПОЛНЕННЫХ РАБОТ ПО ПЕРЕУСТРОЙСТВУ</w:t>
            </w:r>
          </w:p>
          <w:p w:rsidR="00C54DFC" w:rsidRPr="00C54DFC" w:rsidRDefault="00C54DFC" w:rsidP="00C54DFC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И ПЕРЕПЛАНИРОВКЕ ЖИЛОГО ПОМЕЩЕНИЯ</w:t>
            </w:r>
          </w:p>
          <w:p w:rsidR="00C54DFC" w:rsidRPr="00C54DFC" w:rsidRDefault="00C54DFC" w:rsidP="00C54DFC">
            <w:pPr>
              <w:spacing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с.Оёк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от _______________ 200__г.</w:t>
            </w:r>
          </w:p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Заявитель                                                                                                                       _______________________________</w:t>
            </w:r>
          </w:p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Комиссия в составе:</w:t>
            </w:r>
          </w:p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Председателя –</w:t>
            </w:r>
          </w:p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Заведующая отделом по управлению</w:t>
            </w:r>
          </w:p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имуществом, ЖКХ, транспортом и</w:t>
            </w:r>
          </w:p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связью администрации Оёкского МО                                                                 _________________________________</w:t>
            </w:r>
          </w:p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Заместитель председателя-</w:t>
            </w:r>
          </w:p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главный специалист отдела по управлению</w:t>
            </w:r>
          </w:p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имуществом, ЖКХ, транспортом и связью                                                        </w:t>
            </w:r>
          </w:p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администрации Оёкского МО                                                                                _________________________________</w:t>
            </w:r>
          </w:p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Члены комиссии:</w:t>
            </w:r>
          </w:p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- ведущий специалист отдела по управлению</w:t>
            </w:r>
          </w:p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имуществом, ЖКХ, транспортом и связью</w:t>
            </w:r>
          </w:p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администрации Оёкского МО</w:t>
            </w:r>
          </w:p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- главный специалист отдела по управлению</w:t>
            </w:r>
          </w:p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имуществом, ЖКХ, транспортом и связью</w:t>
            </w:r>
          </w:p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администрации Оёкского МО</w:t>
            </w:r>
          </w:p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Государственный орган охраны памятников</w:t>
            </w:r>
          </w:p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архитектуры, истории и культуры (при</w:t>
            </w:r>
          </w:p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проведении работ по переустройству и (или)</w:t>
            </w:r>
          </w:p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перепланировке объекта культурного наследия)                                          _________________________________</w:t>
            </w:r>
          </w:p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lastRenderedPageBreak/>
              <w:t> </w:t>
            </w:r>
          </w:p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Разработчик проекта переустройства и (или)</w:t>
            </w:r>
          </w:p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перепланировки (кроме эскизного)                                                                  _________________________________</w:t>
            </w:r>
          </w:p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Подрядная организация (исполнитель,</w:t>
            </w:r>
          </w:p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производитель работ) – если такой</w:t>
            </w:r>
          </w:p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привлекался                                                                                                             _________________________________</w:t>
            </w:r>
          </w:p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Представители иных согласующих</w:t>
            </w:r>
          </w:p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(при необходимости) организаций                                                                     _________________________________</w:t>
            </w:r>
          </w:p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                                                                                                                                    _________________________________</w:t>
            </w:r>
          </w:p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                                                                                                                                    _________________________________</w:t>
            </w:r>
          </w:p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УСТАНОВИЛА:</w:t>
            </w:r>
          </w:p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  <w:p w:rsidR="00C54DFC" w:rsidRPr="00C54DFC" w:rsidRDefault="00C54DFC" w:rsidP="00C54DFC">
            <w:pPr>
              <w:numPr>
                <w:ilvl w:val="0"/>
                <w:numId w:val="6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Предъявлены к приемке выполненные работы по переустройству и (или) перепланировке (далее – работы) жилого помещения, расположенного по адресу:</w:t>
            </w:r>
          </w:p>
          <w:p w:rsidR="00C54DFC" w:rsidRPr="00C54DFC" w:rsidRDefault="00C54DFC" w:rsidP="00C54DFC">
            <w:pPr>
              <w:spacing w:line="240" w:lineRule="auto"/>
              <w:ind w:left="360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______________________________________________________________________________________</w:t>
            </w:r>
          </w:p>
          <w:p w:rsidR="00C54DFC" w:rsidRPr="00C54DFC" w:rsidRDefault="00C54DFC" w:rsidP="00C54DFC">
            <w:pPr>
              <w:spacing w:line="240" w:lineRule="auto"/>
              <w:ind w:left="360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а именно: _____________________________________________________________________________</w:t>
            </w:r>
          </w:p>
          <w:p w:rsidR="00C54DFC" w:rsidRPr="00C54DFC" w:rsidRDefault="00C54DFC" w:rsidP="00C54DFC">
            <w:pPr>
              <w:spacing w:line="240" w:lineRule="auto"/>
              <w:ind w:left="360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vertAlign w:val="subscript"/>
                <w:lang w:eastAsia="ru-RU"/>
              </w:rPr>
              <w:t>(указывается перечень работ)</w:t>
            </w:r>
          </w:p>
          <w:p w:rsidR="00C54DFC" w:rsidRPr="00C54DFC" w:rsidRDefault="00C54DFC" w:rsidP="00C54DFC">
            <w:pPr>
              <w:numPr>
                <w:ilvl w:val="0"/>
                <w:numId w:val="7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Работы выполнены на основании решения о согласовании переустройства и (или) перепланировки от  __________________  №_________________________________</w:t>
            </w:r>
          </w:p>
          <w:p w:rsidR="00C54DFC" w:rsidRPr="00C54DFC" w:rsidRDefault="00C54DFC" w:rsidP="00C54DFC">
            <w:pPr>
              <w:numPr>
                <w:ilvl w:val="0"/>
                <w:numId w:val="7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Проектная документация разработана:</w:t>
            </w:r>
          </w:p>
          <w:p w:rsidR="00C54DFC" w:rsidRPr="00C54DFC" w:rsidRDefault="00C54DFC" w:rsidP="00C54DFC">
            <w:pPr>
              <w:spacing w:line="240" w:lineRule="auto"/>
              <w:ind w:left="360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_____________________________________________________________________________________</w:t>
            </w:r>
          </w:p>
          <w:p w:rsidR="00C54DFC" w:rsidRPr="00C54DFC" w:rsidRDefault="00C54DFC" w:rsidP="00C54DFC">
            <w:pPr>
              <w:spacing w:line="240" w:lineRule="auto"/>
              <w:ind w:left="360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                                                   (состав документации, наименование автора)</w:t>
            </w:r>
          </w:p>
          <w:p w:rsidR="00C54DFC" w:rsidRPr="00C54DFC" w:rsidRDefault="00C54DFC" w:rsidP="00C54DFC">
            <w:pPr>
              <w:numPr>
                <w:ilvl w:val="0"/>
                <w:numId w:val="8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Работы произведены:</w:t>
            </w:r>
          </w:p>
          <w:p w:rsidR="00C54DFC" w:rsidRPr="00C54DFC" w:rsidRDefault="00C54DFC" w:rsidP="00C54DFC">
            <w:pPr>
              <w:spacing w:line="240" w:lineRule="auto"/>
              <w:ind w:left="360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начало работ «____» ____________ 200_г.; окончание «____» _____________200_г.</w:t>
            </w:r>
          </w:p>
          <w:p w:rsidR="00C54DFC" w:rsidRPr="00C54DFC" w:rsidRDefault="00C54DFC" w:rsidP="00C54DFC">
            <w:pPr>
              <w:numPr>
                <w:ilvl w:val="0"/>
                <w:numId w:val="9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На основании осмотра жилого помещения после переустройства и (или) перепланировки (элементов, инженерных систем) и ознакомления с проектной и исполнительной документацией установлено:</w:t>
            </w:r>
          </w:p>
          <w:p w:rsidR="00C54DFC" w:rsidRPr="00C54DFC" w:rsidRDefault="00C54DFC" w:rsidP="00C54DFC">
            <w:pPr>
              <w:spacing w:line="240" w:lineRule="auto"/>
              <w:ind w:left="780" w:hanging="42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5.1.  __________________________________________________________________________________</w:t>
            </w:r>
          </w:p>
          <w:p w:rsidR="00C54DFC" w:rsidRPr="00C54DFC" w:rsidRDefault="00C54DFC" w:rsidP="00C54DFC">
            <w:pPr>
              <w:spacing w:line="240" w:lineRule="auto"/>
              <w:ind w:left="360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перепланировка и (или) переустройство соответствует проект/не соответствует – указать</w:t>
            </w:r>
          </w:p>
          <w:p w:rsidR="00C54DFC" w:rsidRPr="00C54DFC" w:rsidRDefault="00C54DFC" w:rsidP="00C54DFC">
            <w:pPr>
              <w:spacing w:line="240" w:lineRule="auto"/>
              <w:ind w:left="360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  <w:p w:rsidR="00C54DFC" w:rsidRPr="00C54DFC" w:rsidRDefault="00C54DFC" w:rsidP="00C54DFC">
            <w:pPr>
              <w:spacing w:line="240" w:lineRule="auto"/>
              <w:ind w:left="780" w:hanging="42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5.2.  __________________________________________________________________________________</w:t>
            </w:r>
          </w:p>
          <w:p w:rsidR="00C54DFC" w:rsidRPr="00C54DFC" w:rsidRDefault="00C54DFC" w:rsidP="00C54DFC">
            <w:pPr>
              <w:spacing w:line="240" w:lineRule="auto"/>
              <w:ind w:left="360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                                            замечания надзорных органов (указать): устранены/ не устранены</w:t>
            </w:r>
          </w:p>
          <w:p w:rsidR="00C54DFC" w:rsidRPr="00C54DFC" w:rsidRDefault="00C54DFC" w:rsidP="00C54DFC">
            <w:pPr>
              <w:numPr>
                <w:ilvl w:val="0"/>
                <w:numId w:val="10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В результате выполненных работ жилое помещение имеет технические характеристики по данным обследования органа технической инвентаризации от ___________________________________________________________________________________</w:t>
            </w:r>
          </w:p>
          <w:p w:rsidR="00C54DFC" w:rsidRPr="00C54DFC" w:rsidRDefault="00C54DFC" w:rsidP="00C54DFC">
            <w:pPr>
              <w:spacing w:line="240" w:lineRule="auto"/>
              <w:ind w:left="360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  <w:p w:rsidR="00C54DFC" w:rsidRPr="00C54DFC" w:rsidRDefault="00C54DFC" w:rsidP="00C54DFC">
            <w:pPr>
              <w:spacing w:line="240" w:lineRule="auto"/>
              <w:ind w:left="360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Количество комнат: _______________________________</w:t>
            </w:r>
          </w:p>
          <w:p w:rsidR="00C54DFC" w:rsidRPr="00C54DFC" w:rsidRDefault="00C54DFC" w:rsidP="00C54DFC">
            <w:pPr>
              <w:spacing w:line="240" w:lineRule="auto"/>
              <w:ind w:left="360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Общая площадь:     ________________________________</w:t>
            </w:r>
          </w:p>
          <w:p w:rsidR="00C54DFC" w:rsidRPr="00C54DFC" w:rsidRDefault="00C54DFC" w:rsidP="00C54DFC">
            <w:pPr>
              <w:spacing w:line="240" w:lineRule="auto"/>
              <w:ind w:left="360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Жилая площадь:    _________________________________</w:t>
            </w:r>
          </w:p>
          <w:p w:rsidR="00C54DFC" w:rsidRPr="00C54DFC" w:rsidRDefault="00C54DFC" w:rsidP="00C54DFC">
            <w:pPr>
              <w:spacing w:line="240" w:lineRule="auto"/>
              <w:ind w:left="360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  <w:p w:rsidR="00C54DFC" w:rsidRPr="00C54DFC" w:rsidRDefault="00C54DFC" w:rsidP="00C54DFC">
            <w:pPr>
              <w:spacing w:line="240" w:lineRule="auto"/>
              <w:ind w:left="360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РЕШЕНИЕ КОМИССИИ:</w:t>
            </w:r>
          </w:p>
          <w:p w:rsidR="00C54DFC" w:rsidRPr="00C54DFC" w:rsidRDefault="00C54DFC" w:rsidP="00C54DFC">
            <w:pPr>
              <w:spacing w:line="240" w:lineRule="auto"/>
              <w:ind w:left="360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  <w:p w:rsidR="00C54DFC" w:rsidRPr="00C54DFC" w:rsidRDefault="00C54DFC" w:rsidP="00C54DFC">
            <w:pPr>
              <w:numPr>
                <w:ilvl w:val="0"/>
                <w:numId w:val="11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Предъявлены к приемки работы:</w:t>
            </w:r>
          </w:p>
          <w:p w:rsidR="00C54DFC" w:rsidRPr="00C54DFC" w:rsidRDefault="00C54DFC" w:rsidP="00C54DFC">
            <w:pPr>
              <w:spacing w:line="240" w:lineRule="auto"/>
              <w:ind w:left="360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_____________________________________________________________________________________</w:t>
            </w:r>
          </w:p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  <w:p w:rsidR="00C54DFC" w:rsidRPr="00C54DFC" w:rsidRDefault="00C54DFC" w:rsidP="00C54DFC">
            <w:pPr>
              <w:spacing w:line="240" w:lineRule="auto"/>
              <w:ind w:left="360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произведены в соответствии с проектом и требованиями нормативных документов, действующих для жилых домов.</w:t>
            </w:r>
          </w:p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  <w:p w:rsidR="00C54DFC" w:rsidRPr="00C54DFC" w:rsidRDefault="00C54DFC" w:rsidP="00C54DFC">
            <w:pPr>
              <w:spacing w:line="240" w:lineRule="auto"/>
              <w:ind w:left="360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Приложения к акту:</w:t>
            </w:r>
          </w:p>
          <w:p w:rsidR="00C54DFC" w:rsidRPr="00C54DFC" w:rsidRDefault="00C54DFC" w:rsidP="00C54DFC">
            <w:pPr>
              <w:spacing w:line="240" w:lineRule="auto"/>
              <w:ind w:left="360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1.Исполнительные чертежи: __________________________________________________</w:t>
            </w:r>
          </w:p>
          <w:p w:rsidR="00C54DFC" w:rsidRPr="00C54DFC" w:rsidRDefault="00C54DFC" w:rsidP="00C54DFC">
            <w:pPr>
              <w:spacing w:line="240" w:lineRule="auto"/>
              <w:ind w:left="360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                                                         (проектные материалы с внесенными в установленном порядке изменениями)</w:t>
            </w:r>
          </w:p>
          <w:p w:rsidR="00C54DFC" w:rsidRPr="00C54DFC" w:rsidRDefault="00C54DFC" w:rsidP="00C54DFC">
            <w:pPr>
              <w:spacing w:line="240" w:lineRule="auto"/>
              <w:ind w:left="360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2. Акты на скрытые работы:_______________________________________________________________</w:t>
            </w:r>
          </w:p>
          <w:p w:rsidR="00C54DFC" w:rsidRPr="00C54DFC" w:rsidRDefault="00C54DFC" w:rsidP="00C54DFC">
            <w:pPr>
              <w:spacing w:line="240" w:lineRule="auto"/>
              <w:ind w:left="360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                                                                                               (указать)</w:t>
            </w:r>
          </w:p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  <w:p w:rsidR="00C54DFC" w:rsidRPr="00C54DFC" w:rsidRDefault="00C54DFC" w:rsidP="00C54DFC">
            <w:pPr>
              <w:spacing w:line="240" w:lineRule="auto"/>
              <w:ind w:left="360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lastRenderedPageBreak/>
              <w:t>3. Акты приемки отдельных систем:________________________________________________________</w:t>
            </w:r>
          </w:p>
          <w:p w:rsidR="00C54DFC" w:rsidRPr="00C54DFC" w:rsidRDefault="00C54DFC" w:rsidP="00C54DFC">
            <w:pPr>
              <w:spacing w:line="240" w:lineRule="auto"/>
              <w:ind w:left="360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                                                                                                    (указать)</w:t>
            </w:r>
          </w:p>
          <w:p w:rsidR="00C54DFC" w:rsidRPr="00C54DFC" w:rsidRDefault="00C54DFC" w:rsidP="00C54DFC">
            <w:pPr>
              <w:spacing w:line="240" w:lineRule="auto"/>
              <w:ind w:left="360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Заявитель:                                                                            ___________________________</w:t>
            </w:r>
          </w:p>
          <w:p w:rsidR="00C54DFC" w:rsidRPr="00C54DFC" w:rsidRDefault="00C54DFC" w:rsidP="00C54DFC">
            <w:pPr>
              <w:spacing w:line="240" w:lineRule="auto"/>
              <w:ind w:left="360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  <w:p w:rsidR="00C54DFC" w:rsidRPr="00C54DFC" w:rsidRDefault="00C54DFC" w:rsidP="00C54DFC">
            <w:pPr>
              <w:spacing w:line="240" w:lineRule="auto"/>
              <w:ind w:left="360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Председатель комиссии: _______________________ (__________________________)</w:t>
            </w:r>
          </w:p>
          <w:p w:rsidR="00C54DFC" w:rsidRPr="00C54DFC" w:rsidRDefault="00C54DFC" w:rsidP="00C54DFC">
            <w:pPr>
              <w:spacing w:line="240" w:lineRule="auto"/>
              <w:ind w:left="360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                                                (личная подпись)                                                 (расшифровка подписи)</w:t>
            </w:r>
          </w:p>
          <w:p w:rsidR="00C54DFC" w:rsidRPr="00C54DFC" w:rsidRDefault="00C54DFC" w:rsidP="00C54DFC">
            <w:pPr>
              <w:spacing w:line="240" w:lineRule="auto"/>
              <w:ind w:left="360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  <w:p w:rsidR="00C54DFC" w:rsidRPr="00C54DFC" w:rsidRDefault="00C54DFC" w:rsidP="00C54DFC">
            <w:pPr>
              <w:spacing w:line="240" w:lineRule="auto"/>
              <w:ind w:left="360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  <w:p w:rsidR="00C54DFC" w:rsidRPr="00C54DFC" w:rsidRDefault="00C54DFC" w:rsidP="00C54DFC">
            <w:pPr>
              <w:spacing w:line="240" w:lineRule="auto"/>
              <w:ind w:left="360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Члены комиссии: ___________________________   ( ___________________)</w:t>
            </w:r>
          </w:p>
          <w:p w:rsidR="00C54DFC" w:rsidRPr="00C54DFC" w:rsidRDefault="00C54DFC" w:rsidP="00C54DFC">
            <w:pPr>
              <w:spacing w:line="240" w:lineRule="auto"/>
              <w:ind w:left="360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                                ____________________________  (____________________)</w:t>
            </w:r>
          </w:p>
          <w:p w:rsidR="00C54DFC" w:rsidRPr="00C54DFC" w:rsidRDefault="00C54DFC" w:rsidP="00C54DFC">
            <w:pPr>
              <w:spacing w:line="240" w:lineRule="auto"/>
              <w:ind w:left="360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                                ____________________________  (____________________)</w:t>
            </w:r>
          </w:p>
          <w:p w:rsidR="00C54DFC" w:rsidRPr="00C54DFC" w:rsidRDefault="00C54DFC" w:rsidP="00C54DFC">
            <w:pPr>
              <w:spacing w:line="240" w:lineRule="auto"/>
              <w:ind w:left="360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                                ____________________________  (____________________)</w:t>
            </w:r>
          </w:p>
          <w:p w:rsidR="00C54DFC" w:rsidRPr="00C54DFC" w:rsidRDefault="00C54DFC" w:rsidP="00C54DFC">
            <w:pPr>
              <w:spacing w:line="240" w:lineRule="auto"/>
              <w:ind w:left="360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                                ____________________________  (___________________)</w:t>
            </w:r>
          </w:p>
          <w:p w:rsidR="00C54DFC" w:rsidRPr="00C54DFC" w:rsidRDefault="00C54DFC" w:rsidP="00C54DFC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  <w:p w:rsidR="00C54DFC" w:rsidRPr="00C54DFC" w:rsidRDefault="00C54DFC" w:rsidP="00C54DFC">
            <w:pPr>
              <w:spacing w:line="240" w:lineRule="auto"/>
              <w:ind w:left="360"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i/>
                <w:iCs/>
                <w:color w:val="2C2C2C"/>
                <w:sz w:val="20"/>
                <w:szCs w:val="20"/>
                <w:lang w:eastAsia="ru-RU"/>
              </w:rPr>
              <w:t>Глава администрации Оёкского</w:t>
            </w:r>
          </w:p>
          <w:p w:rsidR="00C54DFC" w:rsidRPr="00C54DFC" w:rsidRDefault="00C54DFC" w:rsidP="00C54DFC">
            <w:pPr>
              <w:spacing w:line="240" w:lineRule="auto"/>
              <w:ind w:left="360"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54DFC">
              <w:rPr>
                <w:rFonts w:eastAsia="Times New Roman" w:cs="Times New Roman"/>
                <w:i/>
                <w:iCs/>
                <w:color w:val="2C2C2C"/>
                <w:sz w:val="20"/>
                <w:szCs w:val="20"/>
                <w:lang w:eastAsia="ru-RU"/>
              </w:rPr>
              <w:t>муниципального образования П.Н.Новосельцев</w:t>
            </w:r>
          </w:p>
        </w:tc>
      </w:tr>
    </w:tbl>
    <w:p w:rsidR="003E0016" w:rsidRPr="00C54DFC" w:rsidRDefault="003E0016" w:rsidP="00C54DFC">
      <w:bookmarkStart w:id="0" w:name="_GoBack"/>
      <w:bookmarkEnd w:id="0"/>
    </w:p>
    <w:sectPr w:rsidR="003E0016" w:rsidRPr="00C54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41D90"/>
    <w:multiLevelType w:val="multilevel"/>
    <w:tmpl w:val="B76AF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044F97"/>
    <w:multiLevelType w:val="multilevel"/>
    <w:tmpl w:val="45EE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435238"/>
    <w:multiLevelType w:val="multilevel"/>
    <w:tmpl w:val="EB167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51529D"/>
    <w:multiLevelType w:val="multilevel"/>
    <w:tmpl w:val="38D21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B709F2"/>
    <w:multiLevelType w:val="multilevel"/>
    <w:tmpl w:val="90F69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963820"/>
    <w:multiLevelType w:val="multilevel"/>
    <w:tmpl w:val="BEAEC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317631"/>
    <w:multiLevelType w:val="multilevel"/>
    <w:tmpl w:val="F6468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C1C7473"/>
    <w:multiLevelType w:val="multilevel"/>
    <w:tmpl w:val="3BDCA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FD00102"/>
    <w:multiLevelType w:val="multilevel"/>
    <w:tmpl w:val="C8D42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875662"/>
    <w:multiLevelType w:val="multilevel"/>
    <w:tmpl w:val="73609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AF43C5"/>
    <w:multiLevelType w:val="multilevel"/>
    <w:tmpl w:val="4058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9"/>
  </w:num>
  <w:num w:numId="5">
    <w:abstractNumId w:val="3"/>
  </w:num>
  <w:num w:numId="6">
    <w:abstractNumId w:val="8"/>
  </w:num>
  <w:num w:numId="7">
    <w:abstractNumId w:val="5"/>
  </w:num>
  <w:num w:numId="8">
    <w:abstractNumId w:val="6"/>
  </w:num>
  <w:num w:numId="9">
    <w:abstractNumId w:val="0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3E0016"/>
    <w:rsid w:val="00693541"/>
    <w:rsid w:val="008A140B"/>
    <w:rsid w:val="00927A11"/>
    <w:rsid w:val="00C40272"/>
    <w:rsid w:val="00C54DFC"/>
    <w:rsid w:val="00CC40DA"/>
    <w:rsid w:val="00EF6219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xn--e1ak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5937</Words>
  <Characters>33845</Characters>
  <Application>Microsoft Office Word</Application>
  <DocSecurity>0</DocSecurity>
  <Lines>282</Lines>
  <Paragraphs>79</Paragraphs>
  <ScaleCrop>false</ScaleCrop>
  <Company>diakov.net</Company>
  <LinksUpToDate>false</LinksUpToDate>
  <CharactersWithSpaces>39703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</cp:revision>
  <dcterms:created xsi:type="dcterms:W3CDTF">2022-10-18T03:49:00Z</dcterms:created>
  <dcterms:modified xsi:type="dcterms:W3CDTF">2022-10-18T03:53:00Z</dcterms:modified>
</cp:coreProperties>
</file>