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8E1" w:rsidRPr="00BB58E1" w:rsidRDefault="00BB58E1" w:rsidP="00BB58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 мая 2016г.                                                                           №  107-п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Порядка предоставления заказчиком в 2016 году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отсрочки уплаты неустоек (штрафов, пеней) и (или) осуществления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списания начисленных сумм неустоек (штрафов, пеней)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 частью 6.1 статьи 34 </w:t>
      </w:r>
      <w:hyperlink r:id="rId4" w:history="1">
        <w:r w:rsidRPr="00BB58E1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</w:t>
        </w:r>
      </w:hyperlink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 </w:t>
      </w:r>
      <w:hyperlink r:id="rId5" w:history="1">
        <w:r w:rsidRPr="00BB58E1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постановлением Правительства Российской Федерации от 14.03.2016 № 190 «О случаях и порядке предоставления заказчиком в 2016 году отсрочки уплаты неустоек (штрафов, пеней) и (или) осуществления списания начисленных сумм неустоек (штрафов, пеней)», руководствуясь Уставом Оекского муниципального образования, администрация Оекского муниципального образования</w:t>
        </w:r>
      </w:hyperlink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6" w:history="1">
        <w:r w:rsidRPr="00BB58E1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ПОСТАНОВЛЯЕТ:</w:t>
        </w:r>
      </w:hyperlink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прилагаемый Порядок предоставления заказчиком в 2016 году отсрочки уплаты неустоек (штрафов, пеней) и (или) осуществления  списания начисленных сумм неустоек (штрафов, пеней).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образования» и на сайте «www.oek.su».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постановление вступает в силу со дня официального опубликования и действует до 1 января 2017 года.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BB58E1" w:rsidRPr="00BB58E1" w:rsidRDefault="00BB58E1" w:rsidP="00BB58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 w:type="textWrapping" w:clear="all"/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 от 30 мая 2016 года № 107-п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предоставления заказчиком в 2016 году отсрочки уплаты неустоек (штрафов, пеней) и (или) осуществления списания начисленных сумм неустоек (штрафов, пеней) по муниципальным контрактам, заключенным в целях обеспечения нужд Оекского муниципального образования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Настоящий Порядок устанавливает правила и определяет процедуру предоставления заказчиком в 2016 году отсрочки уплаты неустоек (штрафов, пеней) и (или) осуществления списания начисленных сумм неустоек (штрафов, пеней) по денежным обязательствам перед заказчиком, осуществляющим закупки для нужд Оекского муниципального образования (далее - заказчик), в случаях, предусмотренных постановлением Правительства Российской Федерации от 14 марта 2016 № 190 «О случаях и порядке предоставления заказчиком в 2016 году отсрочки уплаты неустоек </w:t>
      </w: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(штрафов, пеней) и (или) осуществления списания начисленных сумм неустоек (штрафов, пеней)» (далее - постановление Правительства РФ от 14 марта 2016г. № 190).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Настоящий Порядок применяется к задолженности по неустойкам (штрафам, пеням) поставщиков (подрядчиков, исполнителей) перед заказчиком по денежным обязательствам, возникшим из муниципальных контрактов, заключенных для обеспечения муниципальных нужд в порядке, предусмотренном Федеральным законом от 5 апреля 2013 года № 44-ФЗ «О контрактной системе в сфере закупок товаров, работ, услуг для государственных и муниципальных нужд» (далее - Федеральный закон от 5 апреля 2013г. № 44-ФЗ), за исключением гарантийных обязательств.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Списание начисленных сумм неустоек (штрафов, пеней), указанных в </w:t>
      </w:r>
      <w:hyperlink r:id="rId7" w:anchor="sub_1" w:history="1">
        <w:r w:rsidRPr="00BB58E1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пункте 1</w:t>
        </w:r>
      </w:hyperlink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настоящего постановления, осуществляется по контрактам, обязательства по которым исполнены в полном объеме, за исключением контрактов, условия которых изменены в 2015 и (или) 2016 годах в соответствии с </w:t>
      </w:r>
      <w:hyperlink r:id="rId8" w:history="1">
        <w:r w:rsidRPr="00BB58E1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частью 1.1 статьи 95</w:t>
        </w:r>
      </w:hyperlink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Списание начисленных сумм неустоек (штрафов, пеней) распространяется на принятую к учету задолженность поставщиков (подрядчиков, исполнителей) независимо от срока ее возникновения и осуществляется путем списания с учета задолженности поставщиков (подрядчиков, исполнителей) по денежным обязательствам перед заказчиком, осуществляющим закупки для нужд Оекского муниципального образования.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если поставщик (подрядчик, исполнитель) не подтвердил наличие задолженности, принятие решения о ее списании не допускается.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Предоставление отсрочки уплаты неустоек (штрафов, пеней) и (или) списание начисленных сумм неустоек (штрафов, пеней) осуществляются заказчиком в следующем порядке: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7"/>
      <w:r w:rsidRPr="00BB58E1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а) если общая сумма неуплаченных неустоек (штрафов, пеней) не превышает 5 процентов цены контракта, заказчик осуществляет списание неуплаченных сумм неустоек (штрафов, пеней);</w:t>
      </w:r>
      <w:bookmarkEnd w:id="0"/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" w:name="sub_8"/>
      <w:r w:rsidRPr="00BB58E1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б) если общая сумма неуплаченных неустоек (штрафов, пеней) превышает 5 процентов цены контракта, но составляет не более 20 процентов цены контракта, заказчик:</w:t>
      </w:r>
      <w:bookmarkEnd w:id="1"/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предоставляет отсрочку уплаты неуплаченных сумм неустоек (штрафов, пеней) до окончания текущего финансового года;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осуществляет списание 50 процентов неуплаченных сумм неустоек (штрафов, пеней) при условии уплаты 50 процентов неуплаченных сумм неустоек (штрафов, пеней) до окончания текущего финансового года;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2" w:name="sub_9"/>
      <w:r w:rsidRPr="00BB58E1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в) если общая сумма неуплаченных неустоек (штрафов, пеней) превышает 20 процентов цены контракта, заказчик предоставляет отсрочку уплаты неуплаченных сумм неустоек (штрафов, пеней) до окончания текущего финансового года.</w:t>
      </w:r>
      <w:bookmarkEnd w:id="2"/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Для предоставления отсрочки уплаты неустоек (штрафов, пеней) и (или) списания начисленных сумм неустоек (штрафов, пеней) поставщик (подрядчик, исполнитель) письменно обращается к заказчику с соответствующим обращением.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Заказчик, получивший обращение поставщика (подрядчика, исполнителя) о предоставлении отсрочки уплаты неустоек (штрафов, пеней) и (или) списании начисленных сумм неустоек (штрафов, пеней, рассматривает варианты списания начисленных сумм задолженности в соответствии с пунктом 5 настоящего Порядка.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Решение о списании задолженности поставщика (подрядчика, исполнителя), возникшей в связи с начислением сумм неустоек (штрафов, пеней), подлежащих зачислению в бюджет Оекского муниципального образования (далее - решение), принимается в форме правового акта заказчика в течении 10 календарных дней с даты получения обращения поставщика (подрядчика, исполнителя).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 должно содержать следующие сведения: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наименование, место нахождения, ИНН поставщика (подрядчика, исполнителя);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основание для списания, предусмотренное постановлением Правительства Российской Федерации от 14 марта 2016г. № 190;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реквизиты контракта (номер, дата), предмет и цена контракта, уникальный номер реестровой записи из реестра контрактов;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общая сумма начисленных и неуплаченных неустоек (пеней, штрафов) в соответствии с аналитическими данными бухгалтерского учета, подлежащих списанию, с указанием кода вида неналоговых доходов бюджета Оекского муниципального образования;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подтверждающих документов, на основании которых принято решение.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случае, если заказчик не осуществляет полномочия администратора доходов бюджета от применения мер гражданско-правовой ответственности по муниципальному контракту в части образовавшейся задолженности, то информация об уплате задолженности направляется заказчику администратором доходов Оекского муниципального образования, наделенным соответствующими полномочиями, в порядке, установленном правовым актом соответствующего главного администратора доходов Оекского муниципального образования.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Подтверждающими документами для списания задолженности являются: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акты о приемке товаров, выполненных работ, оказанных услуг;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иные документы, на основании которых произведено начисление сумм неустоек (штрафов, пеней), содержащие сведения об исполнении обязательства поставщиком (подрядчиком, исполнителем), о принятых результатах исполнения контракта, включая сумму неустойки (пеней, штрафов);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заверенная копия вступившего в силу решения суда о взыскании неустоек (пеней, штрафов) (при наличии);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утвержденный график погашения до окончания текущего финансового года 50 процентов неуплаченных сумм неустоек (пеней, штрафов) при списании задолженности в соответствии с подпунктом б) пункта 5 настоящего Порядка.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На основании принятого решения заказчик направляет  поставщику (подрядчику, исполнителю) уведомление о списании начисленной и неуплаченной задолженности с указанием ее размера по форме согласно приложению к настоящему Порядку в течении 5 рабочих дней со дня подписания нормативного акта.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Решение о списании подлежит отмене, а задолженность - восстановлению в учете, если установлено, что решение о списании было принято с нарушением требований, установленных настоящим Порядком, на основании недостоверных (ошибочных) сведений.</w:t>
      </w:r>
    </w:p>
    <w:p w:rsidR="00BB58E1" w:rsidRPr="00BB58E1" w:rsidRDefault="00BB58E1" w:rsidP="00BB58E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 w:type="textWrapping" w:clear="all"/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к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Порядку списания в 2016 году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заказчиком начисленных сумм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неустоек (штрафов, пеней)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контрактам, заключенным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обеспечения нужд Оекского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образования,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утвержденному постановлением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30 мая 2016 г. № 107-п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(Рекомендуемый образец)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3" w:name="P68"/>
      <w:bookmarkEnd w:id="3"/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Уведомление № ____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списании начисленных сумм неустоек (пеней, штрафов)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контрактам, заключенным в целях обеспечения нужд администрации Оекского муниципального образования и подведомственного ей учреждения, исполнение обязательств по которым (за исключением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гарантийных обязательств) завершены поставщиком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(подрядчиком, исполнителем) в полном объеме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 2016 году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8"/>
        <w:gridCol w:w="5651"/>
        <w:gridCol w:w="1232"/>
        <w:gridCol w:w="654"/>
      </w:tblGrid>
      <w:tr w:rsidR="00BB58E1" w:rsidRPr="00BB58E1" w:rsidTr="00BB58E1"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BB58E1" w:rsidRPr="00BB58E1" w:rsidTr="00BB58E1"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от «__» __________ 20__ г.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31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заказчика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(полное наименование)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58E1" w:rsidRPr="00BB58E1" w:rsidRDefault="00BB58E1" w:rsidP="00BB58E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(сокращенное наименование)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дата постановки на учет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Организационно-правовая форма заказчика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по </w:t>
            </w:r>
            <w:r w:rsidRPr="00BB58E1">
              <w:rPr>
                <w:rFonts w:eastAsia="Times New Roman" w:cs="Times New Roman"/>
                <w:color w:val="0000FF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Место нахождения заказчика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по </w:t>
            </w:r>
            <w:r w:rsidRPr="00BB58E1">
              <w:rPr>
                <w:rFonts w:eastAsia="Times New Roman" w:cs="Times New Roman"/>
                <w:color w:val="0000FF"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поставщика (подрядчика, исполнителя)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(полное наименование юридического лица/фамилия, имя, отчество физического лица)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(сокращенное наименование юридического лица)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4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дата постановки на учет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Организационно-правовая форма поставщика (подрядчика, исполнителя)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по </w:t>
            </w:r>
            <w:r w:rsidRPr="00BB58E1">
              <w:rPr>
                <w:rFonts w:eastAsia="Times New Roman" w:cs="Times New Roman"/>
                <w:color w:val="0000FF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Место нахождения поставщика (подрядчика, исполнителя)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по </w:t>
            </w:r>
            <w:r w:rsidRPr="00BB58E1">
              <w:rPr>
                <w:rFonts w:eastAsia="Times New Roman" w:cs="Times New Roman"/>
                <w:color w:val="0000FF"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(по </w:t>
            </w:r>
            <w:r w:rsidRPr="00BB58E1">
              <w:rPr>
                <w:rFonts w:eastAsia="Times New Roman" w:cs="Times New Roman"/>
                <w:color w:val="0000FF"/>
                <w:sz w:val="24"/>
                <w:szCs w:val="24"/>
                <w:lang w:eastAsia="ru-RU"/>
              </w:rPr>
              <w:t>ОКСМ</w:t>
            </w: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58E1" w:rsidRPr="00BB58E1" w:rsidRDefault="00BB58E1" w:rsidP="00BB58E1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3"/>
        <w:gridCol w:w="3358"/>
        <w:gridCol w:w="3364"/>
      </w:tblGrid>
      <w:tr w:rsidR="00BB58E1" w:rsidRPr="00BB58E1" w:rsidTr="00BB58E1"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Номер контракта</w:t>
            </w:r>
          </w:p>
        </w:tc>
        <w:tc>
          <w:tcPr>
            <w:tcW w:w="4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Дата заключения контракта</w:t>
            </w:r>
          </w:p>
        </w:tc>
        <w:tc>
          <w:tcPr>
            <w:tcW w:w="4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8E1" w:rsidRPr="00BB58E1" w:rsidTr="00BB58E1"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Номер реестровой записи в реестре контрактов</w:t>
            </w:r>
          </w:p>
        </w:tc>
        <w:tc>
          <w:tcPr>
            <w:tcW w:w="4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58E1" w:rsidRPr="00BB58E1" w:rsidRDefault="00BB58E1" w:rsidP="00BB58E1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58E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В соответствии с ______________________________________________________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(внутренний распорядительный документ заказчика)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«__» _________ 20__ г. № ___ заказчик уведомляет о списании неуплаченных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┌─────────────────────┐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неустоек (пеней, штрафов) в сумме (руб.) │                     │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└─────────────────────┘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Руководитель заказчика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(уполномоченное лицо)  _______________  _________ _____________________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(должность)    (подпись) (расшифровка подписи)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«__» ______________ 20__ г.             М.П.</w:t>
      </w:r>
    </w:p>
    <w:p w:rsidR="00BB58E1" w:rsidRPr="00BB58E1" w:rsidRDefault="00BB58E1" w:rsidP="00BB58E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58E1">
        <w:rPr>
          <w:rFonts w:eastAsia="Times New Roman" w:cs="Times New Roman"/>
          <w:b/>
          <w:bCs/>
          <w:color w:val="2C2C2C"/>
          <w:szCs w:val="28"/>
          <w:shd w:val="clear" w:color="auto" w:fill="FFFFFF"/>
          <w:lang w:eastAsia="ru-RU"/>
        </w:rPr>
        <w:br w:type="textWrapping" w:clear="all"/>
      </w:r>
    </w:p>
    <w:p w:rsidR="00BB58E1" w:rsidRPr="00BB58E1" w:rsidRDefault="00BB58E1" w:rsidP="00BB58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58E1">
        <w:rPr>
          <w:rFonts w:ascii="Tahoma" w:eastAsia="Times New Roman" w:hAnsi="Tahoma" w:cs="Tahoma"/>
          <w:b/>
          <w:bCs/>
          <w:color w:val="2C2C2C"/>
          <w:szCs w:val="28"/>
          <w:lang w:eastAsia="ru-RU"/>
        </w:rPr>
        <w:t> </w:t>
      </w:r>
    </w:p>
    <w:p w:rsidR="003E0016" w:rsidRPr="005C66E0" w:rsidRDefault="003E0016" w:rsidP="005C66E0">
      <w:bookmarkStart w:id="4" w:name="_GoBack"/>
      <w:bookmarkEnd w:id="4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14524"/>
    <w:rsid w:val="001F5F7D"/>
    <w:rsid w:val="00203405"/>
    <w:rsid w:val="00210D9F"/>
    <w:rsid w:val="002736AE"/>
    <w:rsid w:val="002E42B6"/>
    <w:rsid w:val="00335D53"/>
    <w:rsid w:val="00343089"/>
    <w:rsid w:val="003A6DF9"/>
    <w:rsid w:val="003B01E7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8A140B"/>
    <w:rsid w:val="008C4CB3"/>
    <w:rsid w:val="008D451E"/>
    <w:rsid w:val="008F17D8"/>
    <w:rsid w:val="009930E4"/>
    <w:rsid w:val="00A07C68"/>
    <w:rsid w:val="00A723C3"/>
    <w:rsid w:val="00A76498"/>
    <w:rsid w:val="00B071EA"/>
    <w:rsid w:val="00B238BD"/>
    <w:rsid w:val="00BB58E1"/>
    <w:rsid w:val="00C06BF5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70253464&amp;sub=9510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ek.su/np_akty/akty_docs/1900-ob-utverzhdenii-poryadka-predostavleniya-zakazchikom-v-2016-godu-otsrochki-uplaty-neustoek-shtrafov-peney-i-ili-osuschestvleniya-spisaniya-nachislennyh-summ-neustoek-shtrafov-peney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20258269" TargetMode="External"/><Relationship Id="rId5" Type="http://schemas.openxmlformats.org/officeDocument/2006/relationships/hyperlink" Target="http://docs.cntd.ru/document/42025826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docs.cntd.ru/document/499011838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1675</Words>
  <Characters>9548</Characters>
  <Application>Microsoft Office Word</Application>
  <DocSecurity>0</DocSecurity>
  <Lines>79</Lines>
  <Paragraphs>22</Paragraphs>
  <ScaleCrop>false</ScaleCrop>
  <Company>diakov.net</Company>
  <LinksUpToDate>false</LinksUpToDate>
  <CharactersWithSpaces>11201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38</cp:revision>
  <dcterms:created xsi:type="dcterms:W3CDTF">2022-10-25T01:47:00Z</dcterms:created>
  <dcterms:modified xsi:type="dcterms:W3CDTF">2022-10-25T02:31:00Z</dcterms:modified>
</cp:coreProperties>
</file>