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РОССИЙСКАЯ ФЕДЕРАЦИЯ</w:t>
      </w:r>
    </w:p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ИРКУТСКАЯ ОБЛАСТЬ</w:t>
      </w:r>
    </w:p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ИРКУТСКИЙ РАЙОН</w:t>
      </w:r>
    </w:p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 ОЁКСКОГО МУНИЦИПАЛЬНОГО ОБРАЗОВАНИЯ</w:t>
      </w:r>
    </w:p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«26» мая 2015 г.                                                                       № 129-п</w:t>
      </w:r>
    </w:p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Об утверждении Реестра муниципальных услуг  Оекского</w:t>
      </w:r>
    </w:p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 образования в новой редакции</w:t>
      </w:r>
    </w:p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В целях повышения открытости и общедоступности информации по предоставлению муниципальных услуг населению Оекского муниципального образования, реализации Федерального закона от 27.07.2010 г. № 210-ФЗ «Об организации предоставления государственных и муниципальных услуг», в соответствии с Федеральным законом от 06.10.2003 г. №131-ФЗ «Об общих принципах организации местного самоуправления в Российской Федерации», распоряжением Правительства Российской Федерации от 17.12.2009 г. № 1993-р, руководствуясь статьями 6, 7, 48 Устава Оекского муниципального образования, администрация Оекского муниципального образования,</w:t>
      </w:r>
    </w:p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ПОСТАНОВЛЯЕТ:</w:t>
      </w:r>
    </w:p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Утвердить Реестр муниципальных услуг Оекского муниципального образования в новой редакции (приложение №1).</w:t>
      </w:r>
    </w:p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Признать утратившим силу  постановление администрации Оекского МО  от 17.11.2014 г. № 294-п «Об утверждении Реестра муниципальных услуг Оекского муниципального образования в новой редакции».</w:t>
      </w:r>
    </w:p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Общему отделу администрации (О.А. Верхозина) внести в оригинал постановления администрации Оекского МО от 17.11.2014 г. № 294-п информацию об отмене правового акта.</w:t>
      </w:r>
    </w:p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Разместить информацию о муниципальных услугах, предоставляемых Администрацией Оекского муниципального образования, на официальном сайте администрации Оекского муниципального образования.</w:t>
      </w:r>
    </w:p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Опубликовать настоящее постановление в информационном бюллетене «Вестник Оёкского муниципального образования» и на интернет-сайте администрации </w:t>
      </w:r>
      <w:hyperlink r:id="rId5" w:history="1">
        <w:r>
          <w:rPr>
            <w:rStyle w:val="a4"/>
            <w:rFonts w:ascii="Tahoma" w:hAnsi="Tahoma" w:cs="Tahoma"/>
            <w:color w:val="44A1C7"/>
            <w:sz w:val="20"/>
            <w:szCs w:val="20"/>
            <w:u w:val="none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Контроль за исполнением настоящего постановления оставляю за собой.</w:t>
      </w:r>
    </w:p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ИО Главы администрации Оёкского муниципального образования  О.А. Парфенов</w:t>
      </w:r>
    </w:p>
    <w:p w:rsidR="002A54D5" w:rsidRDefault="002A54D5" w:rsidP="002A54D5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 1</w:t>
      </w:r>
    </w:p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постановлению администрации Оёкского МО</w:t>
      </w:r>
    </w:p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«26» мая 2015 г. №129-п</w:t>
      </w:r>
    </w:p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РЕЕСТР</w:t>
      </w:r>
    </w:p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муниципальных услуг Оекского  муниципального образования</w:t>
      </w:r>
    </w:p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I. Муниципальные услуги, предоставляемые администрацией Оекского  муниципального образования</w:t>
      </w:r>
    </w:p>
    <w:p w:rsidR="002A54D5" w:rsidRDefault="002A54D5" w:rsidP="002A54D5">
      <w:pPr>
        <w:shd w:val="clear" w:color="auto" w:fill="FFFFFF"/>
        <w:spacing w:after="96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2A54D5" w:rsidRDefault="002A54D5" w:rsidP="002A54D5">
      <w:pPr>
        <w:shd w:val="clear" w:color="auto" w:fill="FFFFFF"/>
        <w:spacing w:after="96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</w:t>
      </w:r>
    </w:p>
    <w:tbl>
      <w:tblPr>
        <w:tblW w:w="928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3"/>
        <w:gridCol w:w="3411"/>
        <w:gridCol w:w="2783"/>
        <w:gridCol w:w="1668"/>
      </w:tblGrid>
      <w:tr w:rsidR="002A54D5" w:rsidTr="002A54D5">
        <w:trPr>
          <w:jc w:val="center"/>
        </w:trPr>
        <w:tc>
          <w:tcPr>
            <w:tcW w:w="1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4D5" w:rsidRDefault="002A54D5">
            <w:pPr>
              <w:spacing w:after="96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b/>
                <w:bCs/>
              </w:rPr>
              <w:t>Реестровый номер</w:t>
            </w:r>
          </w:p>
        </w:tc>
        <w:tc>
          <w:tcPr>
            <w:tcW w:w="17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4D5" w:rsidRDefault="002A54D5">
            <w:pPr>
              <w:spacing w:after="96"/>
              <w:jc w:val="center"/>
            </w:pPr>
            <w:r>
              <w:rPr>
                <w:b/>
                <w:bCs/>
              </w:rPr>
              <w:t>Наименование муниципальной услуги</w:t>
            </w:r>
          </w:p>
        </w:tc>
        <w:tc>
          <w:tcPr>
            <w:tcW w:w="5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4D5" w:rsidRDefault="002A54D5">
            <w:pPr>
              <w:spacing w:after="96"/>
              <w:jc w:val="center"/>
            </w:pPr>
            <w:r>
              <w:rPr>
                <w:b/>
                <w:bCs/>
              </w:rPr>
              <w:t>Правовое основание предоставления муниципальной услуги</w:t>
            </w:r>
          </w:p>
        </w:tc>
        <w:tc>
          <w:tcPr>
            <w:tcW w:w="3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4D5" w:rsidRDefault="002A54D5">
            <w:pPr>
              <w:spacing w:after="96"/>
              <w:jc w:val="center"/>
            </w:pPr>
            <w:r>
              <w:rPr>
                <w:b/>
                <w:bCs/>
              </w:rPr>
              <w:t>Структурное подразделение, должностное лицо администрации Оекского муниципального образования, предоставляющее муниципальную услугу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rPr>
                <w:szCs w:val="28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ind w:firstLine="232"/>
              <w:jc w:val="center"/>
            </w:pPr>
            <w:r>
              <w:rPr>
                <w:szCs w:val="28"/>
              </w:rPr>
              <w:t>2</w:t>
            </w:r>
          </w:p>
        </w:tc>
        <w:tc>
          <w:tcPr>
            <w:tcW w:w="5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rPr>
                <w:szCs w:val="28"/>
              </w:rPr>
              <w:t>3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rPr>
                <w:szCs w:val="28"/>
              </w:rPr>
              <w:t>4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101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Выдача выписки из реестра муниципального имущества  Оекского муниципального образования</w:t>
            </w:r>
          </w:p>
        </w:tc>
        <w:tc>
          <w:tcPr>
            <w:tcW w:w="5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- </w:t>
            </w:r>
            <w:hyperlink r:id="rId6" w:history="1">
              <w:r>
                <w:rPr>
                  <w:rStyle w:val="a4"/>
                  <w:color w:val="44A1C7"/>
                  <w:u w:val="none"/>
                </w:rPr>
                <w:t>Приказ</w:t>
              </w:r>
            </w:hyperlink>
            <w:r>
              <w:t xml:space="preserve"> Министерства экономического развития Российской Федерации от 30 августа 2011 года №424 «Об утверждении Порядка ведения </w:t>
            </w:r>
            <w:r>
              <w:lastRenderedPageBreak/>
              <w:t>органами местного самоуправления реестров муниципального имущества»;</w:t>
            </w:r>
          </w:p>
          <w:p w:rsidR="002A54D5" w:rsidRDefault="002A54D5">
            <w:pPr>
              <w:spacing w:after="96"/>
            </w:pPr>
            <w:r>
              <w:t>- Решение Думы  Оекского МО от 09 апреля 2012 года №62-21 Д/сп «Об утверждении Положения «Об организации учета и ведения реестра муниципального имущества Оекского муниципального образования»;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Отдел по управлению имуществом, ЖКХ, транспортом и связью администра</w:t>
            </w:r>
            <w:r>
              <w:lastRenderedPageBreak/>
              <w:t>ции Оекского муниципального образования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102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Передача жилых помещений муниципального жилищного фонда в собственность граждан в порядке приватизации на территории Оекского муниципального образования</w:t>
            </w:r>
          </w:p>
        </w:tc>
        <w:tc>
          <w:tcPr>
            <w:tcW w:w="5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- Жилищный кодекс Российской Федерации;</w:t>
            </w:r>
          </w:p>
          <w:p w:rsidR="002A54D5" w:rsidRDefault="002A54D5">
            <w:pPr>
              <w:spacing w:after="96"/>
            </w:pPr>
            <w:r>
              <w:t>- Закон Российской Федерации от 4 июля 1991 года № 1541-1 «О приватизации жилищного фонда в Российской Федерации»;</w:t>
            </w:r>
          </w:p>
          <w:p w:rsidR="002A54D5" w:rsidRDefault="002A54D5">
            <w:pPr>
              <w:spacing w:after="96"/>
            </w:pPr>
            <w:r>
              <w:lastRenderedPageBreak/>
              <w:t>- Решение Думы Оекского муниципального образования от 27 февраля 2009 года №17-114 Д/сп «Об утверждении Положения о приватизации жилищного фонда на территории Оекского муниципального образования» (с изменениями и дополнениями)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Отдел по управлению имуществом, ЖКХ, транспортом и связью администрации Оекского муниципал</w:t>
            </w:r>
            <w:r>
              <w:lastRenderedPageBreak/>
              <w:t>ьного образования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103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Выдача градостроительных планов земельных участков, расположенных на территории Оекского муниципального образования</w:t>
            </w:r>
          </w:p>
        </w:tc>
        <w:tc>
          <w:tcPr>
            <w:tcW w:w="5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- статья  44 Градостроительного кодекса РФ;</w:t>
            </w:r>
          </w:p>
          <w:p w:rsidR="002A54D5" w:rsidRDefault="002A54D5">
            <w:pPr>
              <w:spacing w:after="96"/>
            </w:pPr>
            <w:r>
              <w:t>- Приказом Министерства регионального развития Российской Федерации от 10 мая 2011 года № 207 «Об утверждении формы градостроительного плана земельного участка»;</w:t>
            </w:r>
          </w:p>
          <w:p w:rsidR="002A54D5" w:rsidRDefault="002A54D5">
            <w:pPr>
              <w:spacing w:after="96"/>
            </w:pPr>
            <w:r>
              <w:lastRenderedPageBreak/>
              <w:t>- Постановление администрации Оекского МО от 25.05.2010 года №90-п «Об утверждении положения о порядке подготовки, утверждения, регистрации и выдачи градостроительных планов земельных участков»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 xml:space="preserve">Отдел по управлению имуществом, ЖКХ, транспортом и связью администрации Оекского муниципального </w:t>
            </w:r>
            <w:r>
              <w:lastRenderedPageBreak/>
              <w:t>образования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104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</w:t>
            </w:r>
          </w:p>
        </w:tc>
        <w:tc>
          <w:tcPr>
            <w:tcW w:w="5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- статья 51 Градостроительного кодекса РФ;</w:t>
            </w:r>
          </w:p>
          <w:p w:rsidR="002A54D5" w:rsidRDefault="002A54D5">
            <w:pPr>
              <w:spacing w:after="96"/>
            </w:pPr>
            <w:r>
              <w:t>- </w:t>
            </w:r>
            <w:hyperlink r:id="rId7" w:history="1">
              <w:r>
                <w:rPr>
                  <w:rStyle w:val="a4"/>
                  <w:color w:val="44A1C7"/>
                  <w:u w:val="none"/>
                </w:rPr>
                <w:t>Постановление</w:t>
              </w:r>
            </w:hyperlink>
            <w:r>
              <w:t> Правительства Российской Федерации от 24 ноября 2005 года № 698 «О форме разрешения на строительство и форме разрешения на ввод объекта в эксплуатацию»;</w:t>
            </w:r>
          </w:p>
          <w:p w:rsidR="002A54D5" w:rsidRDefault="002A54D5">
            <w:pPr>
              <w:spacing w:after="96"/>
            </w:pPr>
            <w:r>
              <w:lastRenderedPageBreak/>
              <w:t>- </w:t>
            </w:r>
            <w:hyperlink r:id="rId8" w:history="1">
              <w:r>
                <w:rPr>
                  <w:rStyle w:val="a4"/>
                  <w:color w:val="44A1C7"/>
                  <w:u w:val="none"/>
                </w:rPr>
                <w:t>Приказ</w:t>
              </w:r>
            </w:hyperlink>
            <w:r>
              <w:t> Министерства регионального развития Российской Федерации от 19 октября 2006 года № 120 «Об утверждении инструкции о порядке заполнения формы разрешения на строительство»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105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Выдача разрешений на ввод объекта в эксплуатацию при осуществлении строительства, реконструкции, объектов капитального строительства, расположенных на территории Оекского муниципального образования</w:t>
            </w:r>
          </w:p>
        </w:tc>
        <w:tc>
          <w:tcPr>
            <w:tcW w:w="5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- Градостроительный кодекс РФ;</w:t>
            </w:r>
          </w:p>
          <w:p w:rsidR="002A54D5" w:rsidRDefault="002A54D5">
            <w:pPr>
              <w:spacing w:after="96"/>
            </w:pPr>
            <w:r>
              <w:t>- </w:t>
            </w:r>
            <w:hyperlink r:id="rId9" w:history="1">
              <w:r>
                <w:rPr>
                  <w:rStyle w:val="a4"/>
                  <w:color w:val="44A1C7"/>
                  <w:u w:val="none"/>
                </w:rPr>
                <w:t>Постановление</w:t>
              </w:r>
            </w:hyperlink>
            <w:r>
              <w:t> Правительства Российской Федерации от 24 ноября 2005 года № 698 «О форме разрешения на строительство и форме разрешения на ввод объекта в эксплуатацию»;</w:t>
            </w:r>
          </w:p>
          <w:p w:rsidR="002A54D5" w:rsidRDefault="002A54D5">
            <w:pPr>
              <w:spacing w:after="96"/>
            </w:pPr>
            <w:r>
              <w:t>- </w:t>
            </w:r>
            <w:hyperlink r:id="rId10" w:history="1">
              <w:r>
                <w:rPr>
                  <w:rStyle w:val="a4"/>
                  <w:color w:val="44A1C7"/>
                  <w:u w:val="none"/>
                </w:rPr>
                <w:t>Приказ</w:t>
              </w:r>
            </w:hyperlink>
            <w:r>
              <w:t xml:space="preserve"> Министерства регионального </w:t>
            </w:r>
            <w:r>
              <w:lastRenderedPageBreak/>
              <w:t>развития Российской Федерации от 19 октября 2006 года № 121 «Об утверждении Инструкции о порядке заполнения формы разрешения на ввод объекта в эксплуатацию»;</w:t>
            </w:r>
          </w:p>
          <w:p w:rsidR="002A54D5" w:rsidRDefault="002A54D5">
            <w:pPr>
              <w:spacing w:after="96"/>
            </w:pPr>
            <w:r>
              <w:t>- Постановление Правительства Российской Федерации от 1 марта 2013 года № 175 «Об установлении документа, необходимого для получения разрешения на ввод объекта в эксплуатацию».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106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 xml:space="preserve">Прием заявлений и выдача документов о согласовании переустройства и (или) перепланировки жилого </w:t>
            </w:r>
            <w:r>
              <w:lastRenderedPageBreak/>
              <w:t>помещения, расположенного на территории Оекского муниципального образования</w:t>
            </w:r>
          </w:p>
        </w:tc>
        <w:tc>
          <w:tcPr>
            <w:tcW w:w="5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lastRenderedPageBreak/>
              <w:t>- Жилищный кодекс Российской Федерации;</w:t>
            </w:r>
          </w:p>
          <w:p w:rsidR="002A54D5" w:rsidRDefault="002A54D5">
            <w:pPr>
              <w:spacing w:after="96"/>
            </w:pPr>
            <w:r>
              <w:t>- </w:t>
            </w:r>
            <w:hyperlink r:id="rId11" w:history="1">
              <w:r>
                <w:rPr>
                  <w:rStyle w:val="a4"/>
                  <w:color w:val="44A1C7"/>
                  <w:u w:val="none"/>
                </w:rPr>
                <w:t>Постановлени</w:t>
              </w:r>
            </w:hyperlink>
            <w:r>
              <w:t xml:space="preserve">е Правительства </w:t>
            </w:r>
            <w:r>
              <w:lastRenderedPageBreak/>
              <w:t>Российской Федерации от 28 апреля 2005 года № 266 «Об утверждении формы заявления о переустройстве и (или) перепланировке жилого помещения и формы документа, подтверждающего принятие решения о согласовании переустройства и (или) перепланировки жилого помещения»,</w:t>
            </w:r>
          </w:p>
          <w:p w:rsidR="002A54D5" w:rsidRDefault="002A54D5">
            <w:pPr>
              <w:spacing w:after="96"/>
            </w:pPr>
            <w:r>
              <w:t>- Постановление Правительства Российской Федерации от 16 февраля 2008 № 87 «О составе разделов проектной документации и требованиях к их содержанию»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Отдел по управлению имущество</w:t>
            </w:r>
            <w:r>
              <w:lastRenderedPageBreak/>
              <w:t>м, ЖКХ, транспортом и связью администрации Оекского муниципального образования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107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Принятие документов, а также выдача решений о переводе или об отказе в переводе жилого помещения в нежилое или нежилого в жилое помещение, находящегося на территории Оекского муниципального образования</w:t>
            </w:r>
          </w:p>
        </w:tc>
        <w:tc>
          <w:tcPr>
            <w:tcW w:w="5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- Жилищный кодекс Российской Федерации;</w:t>
            </w:r>
          </w:p>
          <w:p w:rsidR="002A54D5" w:rsidRDefault="002A54D5">
            <w:pPr>
              <w:spacing w:after="96"/>
            </w:pPr>
            <w:r>
              <w:t>- </w:t>
            </w:r>
            <w:hyperlink r:id="rId12" w:history="1">
              <w:r>
                <w:rPr>
                  <w:rStyle w:val="a4"/>
                  <w:color w:val="44A1C7"/>
                  <w:u w:val="none"/>
                </w:rPr>
                <w:t>Постановлени</w:t>
              </w:r>
            </w:hyperlink>
            <w:r>
              <w:t>е Правительства Российской Федерации от 10 августа 2005 года № 502 «Об утверждении формы уведомления о переводе (отказе в переводе) жилого (нежилого) помещения в нежилое (жилое) помещение»;</w:t>
            </w:r>
          </w:p>
          <w:p w:rsidR="002A54D5" w:rsidRDefault="002A54D5">
            <w:pPr>
              <w:spacing w:after="96"/>
            </w:pPr>
            <w:r>
              <w:t>- Постановление Правительства Российской Федерации от 16 февраля 2008 № 87 «О составе разделов проектной документации и требованиях к их содержанию».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108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</w:t>
            </w:r>
          </w:p>
        </w:tc>
        <w:tc>
          <w:tcPr>
            <w:tcW w:w="5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- Постановление Правительства РФ от 18.08.2011г. № 686 « Об утверждении правил выдачи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капитала»;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109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Выдача выписок из похозяйственной книги, справок и иных документов</w:t>
            </w:r>
          </w:p>
        </w:tc>
        <w:tc>
          <w:tcPr>
            <w:tcW w:w="5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 xml:space="preserve">-Федеральный закон от 06 октября 2003 года № 131-ФЗ «Об общих принципах организации местного </w:t>
            </w:r>
            <w:r>
              <w:lastRenderedPageBreak/>
              <w:t>самоуправления в Российской Федерации»</w:t>
            </w:r>
          </w:p>
          <w:p w:rsidR="002A54D5" w:rsidRDefault="002A54D5">
            <w:pPr>
              <w:spacing w:after="96"/>
            </w:pPr>
            <w:r>
              <w:t>- Федеральный законом от 07 июля 2003 года №112-ФЗ «О личном подсобном хозяйстве»</w:t>
            </w:r>
          </w:p>
          <w:p w:rsidR="002A54D5" w:rsidRDefault="002A54D5">
            <w:pPr>
              <w:spacing w:after="96"/>
            </w:pPr>
            <w:r>
              <w:t>Устав Оекского муниципального образования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 xml:space="preserve">Консультант администрации Оекского муниципального </w:t>
            </w:r>
            <w:r>
              <w:lastRenderedPageBreak/>
              <w:t>образования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110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Выдача выписок из похозяйственных книги в целях оформления прав граждан на земельные участки</w:t>
            </w:r>
          </w:p>
        </w:tc>
        <w:tc>
          <w:tcPr>
            <w:tcW w:w="5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- Федеральный закон от 06 октября 2003 года № 131-ФЗ «Об общих принципах организации местного самоуправления в Российской Федерации»</w:t>
            </w:r>
          </w:p>
          <w:p w:rsidR="002A54D5" w:rsidRDefault="002A54D5">
            <w:pPr>
              <w:spacing w:after="96"/>
            </w:pPr>
            <w:r>
              <w:t>- Федеральный законом от 07 июля 2003 года №112-ФЗ «О личном подсобном хозяйстве»</w:t>
            </w:r>
          </w:p>
          <w:p w:rsidR="002A54D5" w:rsidRDefault="002A54D5">
            <w:pPr>
              <w:spacing w:after="96"/>
            </w:pPr>
            <w:r>
              <w:lastRenderedPageBreak/>
              <w:t>- Устав Оекского муниципального образования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Консультант администрации Оекского муниципального образования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111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Принятие граждан на учет в качестве нуждающихся в жилых помещениях, предоставляемых по договорам социального найма, на территории Оекского муниципального образования</w:t>
            </w:r>
          </w:p>
        </w:tc>
        <w:tc>
          <w:tcPr>
            <w:tcW w:w="5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- Жилищный кодекс РФ;</w:t>
            </w:r>
          </w:p>
          <w:p w:rsidR="002A54D5" w:rsidRDefault="002A54D5">
            <w:pPr>
              <w:spacing w:after="96"/>
            </w:pPr>
            <w:r>
              <w:t xml:space="preserve">- Закон Иркутской области от 17.12.2008 № 125-оз «О порядке признания граждан малоимущими,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предоставления гражданам по договорам социального найма жилых помещений </w:t>
            </w:r>
            <w:r>
              <w:lastRenderedPageBreak/>
              <w:t>муниципального жилищного фонда в Иркутской области»;</w:t>
            </w:r>
          </w:p>
          <w:p w:rsidR="002A54D5" w:rsidRDefault="002A54D5">
            <w:pPr>
              <w:spacing w:after="96"/>
            </w:pPr>
            <w:r>
              <w:t>- Закон  Иркутской области от 17.02.2008 г. №127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найма»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112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Предоставление информации об очередности предоставления жилых помещений на условиях социального найма</w:t>
            </w:r>
          </w:p>
        </w:tc>
        <w:tc>
          <w:tcPr>
            <w:tcW w:w="5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- Жилищный кодекс Российской Федерации;</w:t>
            </w:r>
          </w:p>
          <w:p w:rsidR="002A54D5" w:rsidRDefault="002A54D5">
            <w:pPr>
              <w:spacing w:after="96"/>
            </w:pPr>
            <w:r>
              <w:t>- Закон  Иркутской области от 17.02.2008 г. № 127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найма»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113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Присвоение (изменение) адресов земельным участкам, присвоение наименований улицам, площадям и иным территориям проживания граждан в населенных пунктах, установление нумерации домов, присвоение почтовых адресов земельным участкам, образованным в результате раздела, объединения земельных участков</w:t>
            </w:r>
          </w:p>
        </w:tc>
        <w:tc>
          <w:tcPr>
            <w:tcW w:w="5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- пункт 21 статьи 14 Федерального закона от 06.10.2003 года №131-ФЗ «Об общих принципах организации местного самоуправления в Российской Федерации»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114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Предоставление жилого помещения из муниципального жилищного фонда на условиях социального найма</w:t>
            </w:r>
          </w:p>
        </w:tc>
        <w:tc>
          <w:tcPr>
            <w:tcW w:w="5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- статья 49 Жилищного кодекса РФ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 xml:space="preserve">Отдел по управлению имуществом, ЖКХ, транспортом и связью администрации Оекского муниципального </w:t>
            </w:r>
            <w:r>
              <w:lastRenderedPageBreak/>
              <w:t>образования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115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Выдача актов обследования жилищно-бытовых условий</w:t>
            </w:r>
          </w:p>
        </w:tc>
        <w:tc>
          <w:tcPr>
            <w:tcW w:w="5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- Федеральный закон №131-ФЗ от 06.10.2003 года «Об общих принципах организации местного самоуправления в Российской Федерации»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Общий отдел администрации Оекского муниципального образования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116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</w:p>
        </w:tc>
        <w:tc>
          <w:tcPr>
            <w:tcW w:w="5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- Жилищный Кодекс Российской Федерации;</w:t>
            </w:r>
          </w:p>
          <w:p w:rsidR="002A54D5" w:rsidRDefault="002A54D5">
            <w:pPr>
              <w:spacing w:after="96"/>
            </w:pPr>
            <w:r>
              <w:t>- </w:t>
            </w:r>
            <w:hyperlink r:id="rId13" w:history="1">
              <w:r>
                <w:rPr>
                  <w:rStyle w:val="a4"/>
                  <w:color w:val="44A1C7"/>
                  <w:u w:val="none"/>
                </w:rPr>
                <w:t>Постановление</w:t>
              </w:r>
            </w:hyperlink>
            <w:r>
              <w:t xml:space="preserve"> Правительства Российской Федерации от 28 января 2006 года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</w:t>
            </w:r>
            <w:r>
              <w:lastRenderedPageBreak/>
              <w:t>подлежащим сносу или реконструкции»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117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Прием заявление и выдача  ситуационных планов земельных участков</w:t>
            </w:r>
          </w:p>
        </w:tc>
        <w:tc>
          <w:tcPr>
            <w:tcW w:w="5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- Градостроительный Кодекс Российской Федерации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118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Назначение, перерасчет, индексация и выплата пенсии за выслугу лет гражданам, замещавшим должности муниципальной службы</w:t>
            </w:r>
          </w:p>
        </w:tc>
        <w:tc>
          <w:tcPr>
            <w:tcW w:w="5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- Федеральный закон от 17 декабря 2001 года № 173-ФЗ «О трудовых пенсиях в Российской Федерации»;</w:t>
            </w:r>
          </w:p>
          <w:p w:rsidR="002A54D5" w:rsidRDefault="002A54D5">
            <w:pPr>
              <w:spacing w:after="96"/>
            </w:pPr>
            <w:r>
              <w:t>- Федеральный закон от 2 марта 2007 года № 25-ФЗ «О муниципальной службе в Российской Федерации»;</w:t>
            </w:r>
          </w:p>
          <w:p w:rsidR="002A54D5" w:rsidRDefault="002A54D5">
            <w:pPr>
              <w:spacing w:after="96"/>
            </w:pPr>
            <w:r>
              <w:lastRenderedPageBreak/>
              <w:t>- Закон Российской Федерации от 19 апреля 1991 года № 1032-1 «О занятости населения в Российской Федерации»;</w:t>
            </w:r>
          </w:p>
          <w:p w:rsidR="002A54D5" w:rsidRDefault="002A54D5">
            <w:pPr>
              <w:spacing w:after="96"/>
            </w:pPr>
            <w:r>
              <w:t>- </w:t>
            </w:r>
            <w:hyperlink r:id="rId14" w:history="1">
              <w:r>
                <w:rPr>
                  <w:rStyle w:val="a4"/>
                  <w:color w:val="44A1C7"/>
                  <w:u w:val="none"/>
                </w:rPr>
                <w:t>Закон</w:t>
              </w:r>
            </w:hyperlink>
            <w:r>
              <w:t> Иркутской области от 15 октября 2007 года № 88-оз «Об отдельных вопросах муниципальной службы в Иркутской области»,;</w:t>
            </w:r>
          </w:p>
          <w:p w:rsidR="002A54D5" w:rsidRDefault="002A54D5">
            <w:pPr>
              <w:spacing w:after="96"/>
            </w:pPr>
            <w:r>
              <w:t xml:space="preserve">- Закон Иркутской области 4 апреля 2008 года №3-ОЗ «О перечне должностей, периоды службы (работы) в которых включается в стаж государственной гражданской и муниципальной службы в Иркутской области для </w:t>
            </w:r>
            <w:r>
              <w:lastRenderedPageBreak/>
              <w:t>назначения пенсии за выслугу лет государственным гражданским  и муниципальным служащим Иркутской области»;</w:t>
            </w:r>
          </w:p>
          <w:p w:rsidR="002A54D5" w:rsidRDefault="002A54D5">
            <w:pPr>
              <w:spacing w:after="96"/>
            </w:pPr>
            <w:r>
              <w:t>- Решение Думы Оекского муниципального образования от 27.05.2009 года № 21-130 Д/сп «Об утверждении Положения о порядке назначения, перерасчета, индексации и выплаты пенсии за выслугу лет гражданам, замещавшим должности муниципальной службы в Администрации Оекского МО» (с изменениями и дополнениями)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Финансово-экономический отдел администрации Оекского муниципального образования</w:t>
            </w:r>
          </w:p>
          <w:p w:rsidR="002A54D5" w:rsidRDefault="002A54D5">
            <w:pPr>
              <w:spacing w:after="96"/>
              <w:jc w:val="center"/>
            </w:pPr>
            <w:r>
              <w:t> 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119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Совершение нотариальных действий специально уполномоченным должностным лицом администрации Оекского МО</w:t>
            </w:r>
          </w:p>
        </w:tc>
        <w:tc>
          <w:tcPr>
            <w:tcW w:w="5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- Основы законодательства Российской Федерации о нотариате,</w:t>
            </w:r>
          </w:p>
          <w:p w:rsidR="002A54D5" w:rsidRDefault="002A54D5">
            <w:pPr>
              <w:spacing w:after="96"/>
            </w:pPr>
            <w:r>
              <w:t>- Приказ Министерства юстиции Российской Федерации от 27 декабря 2007 г. N 256 «Об утверждении Инструкции о порядке совершения нотариальных действий главами местных администраций поселений и специально уполномоченными должностными лицами местного самоуправления поселений»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Специально уполномоченные должностные лица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rPr>
                <w:lang w:val="en-US"/>
              </w:rPr>
              <w:t>12</w:t>
            </w:r>
            <w:r>
              <w:t>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pStyle w:val="default"/>
              <w:spacing w:before="0" w:beforeAutospacing="0" w:after="96" w:afterAutospacing="0"/>
              <w:jc w:val="both"/>
            </w:pPr>
            <w:r>
              <w:t>Выдача копий архивных документов, подтверждающих право на владение землей</w:t>
            </w:r>
          </w:p>
        </w:tc>
        <w:tc>
          <w:tcPr>
            <w:tcW w:w="5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pStyle w:val="default"/>
              <w:spacing w:before="0" w:beforeAutospacing="0" w:after="96" w:afterAutospacing="0"/>
              <w:jc w:val="both"/>
            </w:pPr>
            <w:r>
              <w:t>- Ст. 4 Федерального закона от 22.10.2004 № 125-ФЗ «Об архивном деле в Российской Федерации»;</w:t>
            </w:r>
          </w:p>
          <w:p w:rsidR="002A54D5" w:rsidRDefault="002A54D5">
            <w:pPr>
              <w:pStyle w:val="default"/>
              <w:spacing w:before="0" w:beforeAutospacing="0" w:after="96" w:afterAutospacing="0"/>
              <w:jc w:val="both"/>
            </w:pPr>
            <w:r>
              <w:t xml:space="preserve">- п. 17 ч.1 ст. 14 Федерального закона от 06.10.2003 № 131-ФЗ «Об общих принципах </w:t>
            </w:r>
            <w:r>
              <w:lastRenderedPageBreak/>
              <w:t>организации местного самоуправления в Российской Федерации»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Общий отдел</w:t>
            </w:r>
          </w:p>
          <w:p w:rsidR="002A54D5" w:rsidRDefault="002A54D5">
            <w:pPr>
              <w:spacing w:after="96"/>
              <w:jc w:val="center"/>
            </w:pPr>
            <w:r>
              <w:t xml:space="preserve">администрации Оекского </w:t>
            </w:r>
            <w:r>
              <w:lastRenderedPageBreak/>
              <w:t>муниципального образования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121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pStyle w:val="default"/>
              <w:spacing w:before="0" w:beforeAutospacing="0" w:after="96" w:afterAutospacing="0"/>
              <w:jc w:val="both"/>
            </w:pPr>
            <w:r>
              <w:t>Выдача разрешений на вступление  в брак лицам, достигшим возраста шестнадцати лет</w:t>
            </w:r>
          </w:p>
        </w:tc>
        <w:tc>
          <w:tcPr>
            <w:tcW w:w="5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pStyle w:val="default"/>
              <w:spacing w:before="0" w:beforeAutospacing="0" w:after="96" w:afterAutospacing="0"/>
              <w:jc w:val="both"/>
            </w:pPr>
            <w:r>
              <w:t>- Семейный Кодекс Российской Федерации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Общий отдел администрации Оекского муниципального образования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122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Изменение вида разрешенного использования земельных участков на территории Оекского муниципального образования</w:t>
            </w:r>
          </w:p>
        </w:tc>
        <w:tc>
          <w:tcPr>
            <w:tcW w:w="5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- Градостроительный Кодекс РФ</w:t>
            </w:r>
          </w:p>
          <w:p w:rsidR="002A54D5" w:rsidRDefault="002A54D5">
            <w:pPr>
              <w:spacing w:after="96"/>
            </w:pPr>
            <w:r>
              <w:t>- Земельный кодекс РФ</w:t>
            </w:r>
          </w:p>
          <w:p w:rsidR="002A54D5" w:rsidRDefault="002A54D5">
            <w:pPr>
              <w:spacing w:after="96"/>
            </w:pPr>
            <w:r>
              <w:t>- Федеральный закон от 24.07.2007 года №221-ФЗ «О государственном кадастре недвижимости»</w:t>
            </w:r>
          </w:p>
          <w:p w:rsidR="002A54D5" w:rsidRDefault="002A54D5">
            <w:pPr>
              <w:spacing w:after="96"/>
            </w:pPr>
            <w:r>
              <w:t xml:space="preserve">Федеральной закон от 06.10.2003 года №131-ФЗ «Об общих принципах организации </w:t>
            </w:r>
            <w:r>
              <w:lastRenderedPageBreak/>
              <w:t>местного самоуправления в Российской Федерации»</w:t>
            </w:r>
          </w:p>
          <w:p w:rsidR="002A54D5" w:rsidRDefault="002A54D5">
            <w:pPr>
              <w:spacing w:after="96"/>
            </w:pPr>
            <w:r>
              <w:t>- Решение Думы Оекского МО от 28.12.2012 года №4-25 Д/сп «Об утверждении Правил землепользования и застройки Оекского сельского поселения»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123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Прием заявлений и выдача документов о согласовании проектов границ земельных участков</w:t>
            </w:r>
          </w:p>
        </w:tc>
        <w:tc>
          <w:tcPr>
            <w:tcW w:w="5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- Конституция Российской Федерации;</w:t>
            </w:r>
          </w:p>
          <w:p w:rsidR="002A54D5" w:rsidRDefault="002A54D5">
            <w:pPr>
              <w:spacing w:after="96"/>
            </w:pPr>
            <w:r>
              <w:t>- Земельный кодекс Российской Федерации;</w:t>
            </w:r>
          </w:p>
          <w:p w:rsidR="002A54D5" w:rsidRDefault="002A54D5">
            <w:pPr>
              <w:spacing w:after="96"/>
            </w:pPr>
            <w:r>
              <w:t>- Федеральный закон от 24 июля 2007 года №221-ФЗ «О государственном кадастре недвижимости».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124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Согласование                инвестиционных программ организаций коммунального комплекса по развитию системы водоснабжения,          водоотведения и очистки сточных вод</w:t>
            </w:r>
          </w:p>
        </w:tc>
        <w:tc>
          <w:tcPr>
            <w:tcW w:w="5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- Федеральный закон от 30.12.2004 № 210-ФЗ «Об основах регулирования тарифов организаций коммунального комплекса»;</w:t>
            </w:r>
          </w:p>
          <w:p w:rsidR="002A54D5" w:rsidRDefault="002A54D5">
            <w:pPr>
              <w:spacing w:after="96"/>
            </w:pPr>
            <w:r>
              <w:t> - Постановление Правительства Российской Федерации от 14.07.2008 № 520 «Об основах ценообразования и порядке регулирования тарифов, надбавок и предельных индексов в сфере деятельности организаций коммунального комплекса»;</w:t>
            </w:r>
          </w:p>
          <w:p w:rsidR="002A54D5" w:rsidRDefault="002A54D5">
            <w:pPr>
              <w:spacing w:after="96"/>
            </w:pPr>
            <w:r>
              <w:t xml:space="preserve">- Постановление Правительства Российской </w:t>
            </w:r>
            <w:r>
              <w:lastRenderedPageBreak/>
              <w:t>Федерации от 28.08.2009 № 708 «Об утверждении Основ формирования предельных индексов изменения размера платы граждан за коммунальные услуги»;</w:t>
            </w:r>
          </w:p>
          <w:p w:rsidR="002A54D5" w:rsidRDefault="002A54D5">
            <w:pPr>
              <w:spacing w:after="96"/>
            </w:pPr>
            <w:r>
              <w:t>- Приказ Министерства регионального развития Российской Федерации от 10.10.2007 № 99 «Об утверждении Методических рекомендаций по разработке инвестиционных программ организаций коммунального комплекса»;</w:t>
            </w:r>
          </w:p>
          <w:p w:rsidR="002A54D5" w:rsidRDefault="002A54D5">
            <w:pPr>
              <w:spacing w:after="96"/>
            </w:pPr>
            <w:r>
              <w:t xml:space="preserve">- Приказ Министерства регионального развития Российской </w:t>
            </w:r>
            <w:r>
              <w:lastRenderedPageBreak/>
              <w:t>Федерации от 14.04.2008 № 48 «Об утверждении Методики проведения мониторинга выполнения производственных и инвестиционных программ организаций коммунального комплекса»;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125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Согласование                  инвестиционных программ организаций коммунального комплекса, осуществляющих деятельность в сфере                  теплоснабжения</w:t>
            </w:r>
          </w:p>
        </w:tc>
        <w:tc>
          <w:tcPr>
            <w:tcW w:w="5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- Федеральный закон от 30.12.2004 № 210-ФЗ «Об основах регулирования тарифов организаций коммунального комплекса»;</w:t>
            </w:r>
          </w:p>
          <w:p w:rsidR="002A54D5" w:rsidRDefault="002A54D5">
            <w:pPr>
              <w:spacing w:after="96"/>
            </w:pPr>
            <w:r>
              <w:t>- Федеральный закон от 27.07.2010 № 190-ФЗ                                      «О теплоснабжении»;</w:t>
            </w:r>
          </w:p>
          <w:p w:rsidR="002A54D5" w:rsidRDefault="002A54D5">
            <w:pPr>
              <w:spacing w:after="96"/>
            </w:pPr>
            <w:r>
              <w:t xml:space="preserve">- Постановление </w:t>
            </w:r>
            <w:r>
              <w:lastRenderedPageBreak/>
              <w:t>Правительства Российской Федерации от 14.07.2008 № 520 «Об основах ценообразования и порядке регулирования тарифов, надбавок и предельных индексов в сфере деятельности организаций коммунального комплекса»;</w:t>
            </w:r>
          </w:p>
          <w:p w:rsidR="002A54D5" w:rsidRDefault="002A54D5">
            <w:pPr>
              <w:spacing w:after="96"/>
            </w:pPr>
            <w:r>
              <w:t>- Постановление Правительства Российской Федерации от 28.08.2009 № 708 «Об утверждении Основ формирования предельных индексов изменения размера платы граждан за коммунальные услуги»;</w:t>
            </w:r>
          </w:p>
          <w:p w:rsidR="002A54D5" w:rsidRDefault="002A54D5">
            <w:pPr>
              <w:spacing w:after="96"/>
            </w:pPr>
            <w:r>
              <w:lastRenderedPageBreak/>
              <w:t>- Постановление Правительства Российской Федерации                      от 26.02.2004 № 109 «О ценообразовании в отношении электрической и тепловой энергии в Российской Федерации».</w:t>
            </w:r>
          </w:p>
          <w:p w:rsidR="002A54D5" w:rsidRDefault="002A54D5">
            <w:pPr>
              <w:spacing w:after="96"/>
            </w:pPr>
            <w:r>
              <w:t>- Приказ Министерства регионального развития Российской Федерации от 10.10.2007 № 99 «Об утверждении Методических рекомендаций по разработке инвестиционных программ организаций коммунального комплекса»;</w:t>
            </w:r>
          </w:p>
          <w:p w:rsidR="002A54D5" w:rsidRDefault="002A54D5">
            <w:pPr>
              <w:spacing w:after="96"/>
            </w:pPr>
            <w:r>
              <w:lastRenderedPageBreak/>
              <w:t>- Приказ Министерства регионального развития Российской Федерации от 14.04.2008 № 48 «Об утверждении Методики проведения мониторинга выполнения производственных и инвестиционных программ организаций коммунального комплекса».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126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Согласование вывода в ремонт                             и из эксплуатации тепловых сетей и источников тепловой энергии</w:t>
            </w:r>
          </w:p>
        </w:tc>
        <w:tc>
          <w:tcPr>
            <w:tcW w:w="5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- Федеральный закон от 27.07.2010 № 190-ФЗ                                    «О теплоснабжении»;</w:t>
            </w:r>
          </w:p>
          <w:p w:rsidR="002A54D5" w:rsidRDefault="002A54D5">
            <w:pPr>
              <w:spacing w:after="96"/>
            </w:pPr>
            <w:r>
              <w:t xml:space="preserve">- Постановление Правительства Российской Федерации  от 27.12.2010 № 1173 </w:t>
            </w:r>
            <w:r>
              <w:lastRenderedPageBreak/>
              <w:t>«О порядке согласования передачи объектов электросетевого хозяйства, входящих в единую национальную (общероссийскую) электрическую сеть, в аренду территориальным сетевым организациям»;</w:t>
            </w:r>
          </w:p>
          <w:p w:rsidR="002A54D5" w:rsidRDefault="002A54D5">
            <w:pPr>
              <w:spacing w:after="96"/>
            </w:pPr>
            <w:r>
              <w:t>- Приказ Минэнерго Российской Федерации от 24.03.2003 № 115 «Об утверждении Правил технической эксплуатации тепловых энергоустановок».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Отдел по управлению имуществом, ЖКХ, транспортом и связью администрации Оекского муниципал</w:t>
            </w:r>
            <w:r>
              <w:lastRenderedPageBreak/>
              <w:t>ьного образования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127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 xml:space="preserve">Утверждение схемы расположения земельного участка на кадастровом плане территории, находящегося на территории Оекского </w:t>
            </w:r>
            <w:r>
              <w:lastRenderedPageBreak/>
              <w:t>муниципального образования, государственная собственность на который не разграничена, для предоставления на торгах</w:t>
            </w:r>
          </w:p>
        </w:tc>
        <w:tc>
          <w:tcPr>
            <w:tcW w:w="5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lastRenderedPageBreak/>
              <w:t>- Земельный кодекс Российской Федерации;</w:t>
            </w:r>
          </w:p>
          <w:p w:rsidR="002A54D5" w:rsidRDefault="002A54D5">
            <w:pPr>
              <w:spacing w:after="96"/>
            </w:pPr>
            <w:r>
              <w:t xml:space="preserve">- Градостроительный </w:t>
            </w:r>
            <w:r>
              <w:lastRenderedPageBreak/>
              <w:t>кодекс Российской Федерации;</w:t>
            </w:r>
          </w:p>
          <w:p w:rsidR="002A54D5" w:rsidRDefault="002A54D5">
            <w:pPr>
              <w:spacing w:after="96"/>
            </w:pPr>
            <w:r>
              <w:t>- Гражданский кодекс Российской Федерации;</w:t>
            </w:r>
          </w:p>
          <w:p w:rsidR="002A54D5" w:rsidRDefault="002A54D5">
            <w:pPr>
              <w:spacing w:after="96"/>
            </w:pPr>
            <w:r>
              <w:t>- Закон Иркутской области от 21 декабря 2006 года № 99-оз «Об отдельных вопросах использования и охраны земель в Иркутской области»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 xml:space="preserve">Отдел по управлению имуществом, ЖКХ, </w:t>
            </w:r>
            <w:r>
              <w:lastRenderedPageBreak/>
              <w:t>транспортом и связью администрации Оекского муниципального образования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128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Принятие решения о предоставлении земельных участков, находящихся на территории Оекского муниципального образования, государственная собственность на которые не разграничена, на торгах</w:t>
            </w:r>
          </w:p>
        </w:tc>
        <w:tc>
          <w:tcPr>
            <w:tcW w:w="5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- Земельный кодекс Российской Федерации;</w:t>
            </w:r>
          </w:p>
          <w:p w:rsidR="002A54D5" w:rsidRDefault="002A54D5">
            <w:pPr>
              <w:spacing w:after="96"/>
            </w:pPr>
            <w:r>
              <w:t>- Градостроительный кодекс Российской Федерации;</w:t>
            </w:r>
          </w:p>
          <w:p w:rsidR="002A54D5" w:rsidRDefault="002A54D5">
            <w:pPr>
              <w:spacing w:after="96"/>
            </w:pPr>
            <w:r>
              <w:t>- Гражданский кодекс Российской Федерации;</w:t>
            </w:r>
          </w:p>
          <w:p w:rsidR="002A54D5" w:rsidRDefault="002A54D5">
            <w:pPr>
              <w:spacing w:after="96"/>
            </w:pPr>
            <w:r>
              <w:t xml:space="preserve">- Закон Иркутской области от 21 декабря 2006 года № 99-оз «Об отдельных вопросах </w:t>
            </w:r>
            <w:r>
              <w:lastRenderedPageBreak/>
              <w:t>использования и охраны земель в Иркутской области»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129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Предварительное согласование предоставления земельных участков, находящихся на территории Оекского муниципального образования, государственная собственность на которые не разграничена</w:t>
            </w:r>
          </w:p>
        </w:tc>
        <w:tc>
          <w:tcPr>
            <w:tcW w:w="5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- Земельный кодекс Российской Федерации;</w:t>
            </w:r>
          </w:p>
          <w:p w:rsidR="002A54D5" w:rsidRDefault="002A54D5">
            <w:pPr>
              <w:spacing w:after="96"/>
            </w:pPr>
            <w:r>
              <w:t>- Градостроительный кодекс Российской Федерации;</w:t>
            </w:r>
          </w:p>
          <w:p w:rsidR="002A54D5" w:rsidRDefault="002A54D5">
            <w:pPr>
              <w:spacing w:after="96"/>
            </w:pPr>
            <w:r>
              <w:t>- Гражданский кодекс Российской Федерации;</w:t>
            </w:r>
          </w:p>
          <w:p w:rsidR="002A54D5" w:rsidRDefault="002A54D5">
            <w:pPr>
              <w:spacing w:after="96"/>
            </w:pPr>
            <w:r>
              <w:t>- Закон Иркутской области от 21 декабря 2006 года № 99-оз «Об отдельных вопросах использования и охраны земель в Иркутской области»;</w:t>
            </w:r>
          </w:p>
          <w:p w:rsidR="002A54D5" w:rsidRDefault="002A54D5">
            <w:pPr>
              <w:spacing w:after="96"/>
            </w:pPr>
            <w:r>
              <w:t>- </w:t>
            </w:r>
            <w:hyperlink r:id="rId15" w:history="1">
              <w:r>
                <w:rPr>
                  <w:rStyle w:val="a4"/>
                  <w:color w:val="000000"/>
                  <w:u w:val="none"/>
                </w:rPr>
                <w:t>Приказ</w:t>
              </w:r>
            </w:hyperlink>
            <w:r>
              <w:t xml:space="preserve"> Минэкономразвития России от 12 января 2015 года № 1 «Об утверждении перечня документов, подтверждающих право заявителя на </w:t>
            </w:r>
            <w:r>
              <w:lastRenderedPageBreak/>
              <w:t>приобретение земельного участка без проведения торгов».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130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Предоставление земельных участков, расположенных на территории Оекского муниципального образования, государственная собственность на которые не разграничена, без торгов</w:t>
            </w:r>
          </w:p>
        </w:tc>
        <w:tc>
          <w:tcPr>
            <w:tcW w:w="5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- Земельный кодекс Российской Федерации;</w:t>
            </w:r>
          </w:p>
          <w:p w:rsidR="002A54D5" w:rsidRDefault="002A54D5">
            <w:pPr>
              <w:spacing w:after="96"/>
            </w:pPr>
            <w:r>
              <w:t>- Градостроительный кодекс Российской Федерации;</w:t>
            </w:r>
          </w:p>
          <w:p w:rsidR="002A54D5" w:rsidRDefault="002A54D5">
            <w:pPr>
              <w:spacing w:after="96"/>
            </w:pPr>
            <w:r>
              <w:t>- Гражданский кодекс Российской Федерации;</w:t>
            </w:r>
          </w:p>
          <w:p w:rsidR="002A54D5" w:rsidRDefault="002A54D5">
            <w:pPr>
              <w:spacing w:after="96"/>
            </w:pPr>
            <w:r>
              <w:t>- Закон Российской Федерации от 15 января 1993 года № 4301-1 «О статусе Героев Советского Союза, Героев Российской Федерации и полных кавалеров ордена Славы»,</w:t>
            </w:r>
          </w:p>
          <w:p w:rsidR="002A54D5" w:rsidRDefault="002A54D5">
            <w:pPr>
              <w:spacing w:after="96"/>
            </w:pPr>
            <w:r>
              <w:t xml:space="preserve">-  Федеральный закон от 9 января 1997 года № 5-ФЗ «О предоставлении </w:t>
            </w:r>
            <w:r>
              <w:lastRenderedPageBreak/>
              <w:t>социальных гарантий Героям Социалистического Труда, Героям Труда Российской Федерации и полным кавалерам ордена Трудовой Славы»;</w:t>
            </w:r>
          </w:p>
          <w:p w:rsidR="002A54D5" w:rsidRDefault="002A54D5">
            <w:pPr>
              <w:spacing w:after="96"/>
            </w:pPr>
            <w:r>
              <w:t>- </w:t>
            </w:r>
            <w:hyperlink r:id="rId16" w:history="1">
              <w:r>
                <w:rPr>
                  <w:rStyle w:val="a4"/>
                  <w:color w:val="000000"/>
                  <w:u w:val="none"/>
                </w:rPr>
                <w:t>Приказ</w:t>
              </w:r>
            </w:hyperlink>
            <w:r>
              <w:t> Минэкономразвития России от 12 января 2015 года № 1 «Об утверждении перечня документов, подтверждающих право заявителя на приобретение земельного участка без проведения торгов»,</w:t>
            </w:r>
          </w:p>
          <w:p w:rsidR="002A54D5" w:rsidRDefault="002A54D5">
            <w:pPr>
              <w:spacing w:after="96"/>
            </w:pPr>
            <w:r>
              <w:t>- Закон  Иркутской области от 21 декабря 2006 года № 99-оз «Об отдельных вопросах использования и охраны земель в Иркутской области»,</w:t>
            </w:r>
          </w:p>
          <w:p w:rsidR="002A54D5" w:rsidRDefault="002A54D5">
            <w:pPr>
              <w:spacing w:after="96"/>
            </w:pPr>
            <w:r>
              <w:lastRenderedPageBreak/>
              <w:t>- Закон Иркутской области от 12 марта 2009 года № 8-оз «О бесплатном предоставлении земельных участков в собственность граждан"</w:t>
            </w:r>
          </w:p>
        </w:tc>
        <w:tc>
          <w:tcPr>
            <w:tcW w:w="3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</w:tbl>
    <w:p w:rsidR="002A54D5" w:rsidRDefault="002A54D5" w:rsidP="002A54D5">
      <w:pPr>
        <w:shd w:val="clear" w:color="auto" w:fill="FFFFFF"/>
        <w:spacing w:after="96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lastRenderedPageBreak/>
        <w:t> </w:t>
      </w:r>
    </w:p>
    <w:p w:rsidR="002A54D5" w:rsidRDefault="002A54D5" w:rsidP="002A54D5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ИО Главы администрации Оекского муниципального образования О.А. Парфенов</w:t>
      </w:r>
    </w:p>
    <w:p w:rsidR="002A54D5" w:rsidRDefault="002A54D5" w:rsidP="002A54D5">
      <w:pPr>
        <w:shd w:val="clear" w:color="auto" w:fill="FFFFFF"/>
        <w:spacing w:after="96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</w:t>
      </w:r>
    </w:p>
    <w:p w:rsidR="002A54D5" w:rsidRDefault="002A54D5" w:rsidP="002A54D5">
      <w:pPr>
        <w:shd w:val="clear" w:color="auto" w:fill="FFFFFF"/>
        <w:spacing w:after="96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II. Услуги, которые являются необходимыми и обязательными для предоставления администрацией Оекского муниципального образования муниципальных услуг</w:t>
      </w:r>
    </w:p>
    <w:p w:rsidR="002A54D5" w:rsidRDefault="002A54D5" w:rsidP="002A54D5">
      <w:pPr>
        <w:shd w:val="clear" w:color="auto" w:fill="FFFFFF"/>
        <w:spacing w:after="96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84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4"/>
        <w:gridCol w:w="6038"/>
      </w:tblGrid>
      <w:tr w:rsidR="002A54D5" w:rsidTr="002A54D5">
        <w:trPr>
          <w:jc w:val="center"/>
        </w:trPr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4D5" w:rsidRDefault="002A54D5">
            <w:pPr>
              <w:spacing w:after="96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b/>
                <w:bCs/>
              </w:rPr>
              <w:t>Реестровый номер</w:t>
            </w:r>
          </w:p>
        </w:tc>
        <w:tc>
          <w:tcPr>
            <w:tcW w:w="8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4D5" w:rsidRDefault="002A54D5">
            <w:pPr>
              <w:spacing w:after="96"/>
              <w:jc w:val="center"/>
            </w:pPr>
            <w:r>
              <w:rPr>
                <w:b/>
                <w:bCs/>
              </w:rPr>
              <w:t>Наименование муниципальной услуги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1</w:t>
            </w:r>
          </w:p>
        </w:tc>
        <w:tc>
          <w:tcPr>
            <w:tcW w:w="8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ind w:firstLine="232"/>
              <w:jc w:val="center"/>
            </w:pPr>
            <w:r>
              <w:t>2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201</w:t>
            </w:r>
          </w:p>
        </w:tc>
        <w:tc>
          <w:tcPr>
            <w:tcW w:w="8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Оформление и выдача технического паспорта объекта недвижимого имущества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202</w:t>
            </w:r>
          </w:p>
        </w:tc>
        <w:tc>
          <w:tcPr>
            <w:tcW w:w="8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Выдача справки организаций по техническому учету и (или) технической инвентаризации о наличии либо отсутствии в собственности гражданина и членов его семьи жилых помещений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203</w:t>
            </w:r>
          </w:p>
        </w:tc>
        <w:tc>
          <w:tcPr>
            <w:tcW w:w="8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 xml:space="preserve">Выдача справки организации по техническому учету и (или) технической инвентаризации, подтверждающей, что ранее </w:t>
            </w:r>
            <w:r>
              <w:lastRenderedPageBreak/>
              <w:t>право на приватизацию жилья не было использовано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204</w:t>
            </w:r>
          </w:p>
        </w:tc>
        <w:tc>
          <w:tcPr>
            <w:tcW w:w="8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Выдача справки организации по техническому учету и (или) технической инвентаризации, содержащей сведения о потребительских качествах и общей площади жилого помещения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205</w:t>
            </w:r>
          </w:p>
        </w:tc>
        <w:tc>
          <w:tcPr>
            <w:tcW w:w="8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Выдача страхового полиса гражданской ответственности организаций, эксплуатирующих опасные производственные объекты, за причинение вреда жизни, здоровью или имуществу третьих лиц и окружающей природной среде в результате аварии на опасном производственном объекте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206</w:t>
            </w:r>
          </w:p>
        </w:tc>
        <w:tc>
          <w:tcPr>
            <w:tcW w:w="8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Положительное заключение экспертизы проектной документации объекта капитального строительства (применительно к отдельным этапам строительства в случае, предусмотренном </w:t>
            </w:r>
            <w:hyperlink r:id="rId17" w:history="1">
              <w:r>
                <w:rPr>
                  <w:rStyle w:val="a4"/>
                  <w:color w:val="000000"/>
                  <w:u w:val="none"/>
                </w:rPr>
                <w:t>частью 12.1 статьи 48</w:t>
              </w:r>
            </w:hyperlink>
            <w:r>
              <w:t> Градостроительного кодекса Российской Федерации), если такая проектная документация подлежит экспертизе в соответствии со </w:t>
            </w:r>
            <w:hyperlink r:id="rId18" w:history="1">
              <w:r>
                <w:rPr>
                  <w:rStyle w:val="a4"/>
                  <w:color w:val="000000"/>
                  <w:u w:val="none"/>
                </w:rPr>
                <w:t>статьей 49</w:t>
              </w:r>
            </w:hyperlink>
            <w:r>
              <w:t> Градостроительного кодекса Российской Федерации, положительное заключение государственной экспертизы проектной документации в случаях, предусмотренных </w:t>
            </w:r>
            <w:hyperlink r:id="rId19" w:history="1">
              <w:r>
                <w:rPr>
                  <w:rStyle w:val="a4"/>
                  <w:color w:val="000000"/>
                  <w:u w:val="none"/>
                </w:rPr>
                <w:t>частью 3.4 статьи 49</w:t>
              </w:r>
            </w:hyperlink>
            <w:r>
              <w:t xml:space="preserve"> Градостроительного кодекса Российской Федерации, положительное заключение </w:t>
            </w:r>
            <w:r>
              <w:lastRenderedPageBreak/>
              <w:t>государственной экологической экспертизы проектной документации в случаях, предусмотренных </w:t>
            </w:r>
            <w:hyperlink r:id="rId20" w:history="1">
              <w:r>
                <w:rPr>
                  <w:rStyle w:val="a4"/>
                  <w:color w:val="000000"/>
                  <w:u w:val="none"/>
                </w:rPr>
                <w:t>частью 6 статьи 49</w:t>
              </w:r>
            </w:hyperlink>
            <w:r>
              <w:t> Градостроительного кодекса Российской Федерации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207</w:t>
            </w:r>
          </w:p>
        </w:tc>
        <w:tc>
          <w:tcPr>
            <w:tcW w:w="8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Документ, подтверждающий аккредитацию юридического лица, выдавшего положительное заключение негосударственной экспертизы проектной документации, в случае, если представлено заключение негосударственной экспертизы проектной документации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208</w:t>
            </w:r>
          </w:p>
        </w:tc>
        <w:tc>
          <w:tcPr>
            <w:tcW w:w="8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209</w:t>
            </w:r>
          </w:p>
        </w:tc>
        <w:tc>
          <w:tcPr>
            <w:tcW w:w="8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Договор страхования гражданской ответственности лица, привлекающего денежные средства для долевого строительства многоквартирного дома и (или) иных объектов недвижимости (застройщика), за неисполнение или ненадлежащее исполнение обязательств по передаче жилого помещения по договору участия в долевом строительстве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210</w:t>
            </w:r>
          </w:p>
        </w:tc>
        <w:tc>
          <w:tcPr>
            <w:tcW w:w="8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 xml:space="preserve">Заключение специализированной организации, проводившей обследование многоквартирного дома, - в случае постановки вопроса о признании многоквартирного дома </w:t>
            </w:r>
            <w:r>
              <w:lastRenderedPageBreak/>
              <w:t>аварийным и подлежащим сносу или реконструкции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211</w:t>
            </w:r>
          </w:p>
        </w:tc>
        <w:tc>
          <w:tcPr>
            <w:tcW w:w="8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Заключение проектно-изыскательской организации по результатам обследования элементов ограждающих и несущих конструкций жилого помещения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212</w:t>
            </w:r>
          </w:p>
        </w:tc>
        <w:tc>
          <w:tcPr>
            <w:tcW w:w="8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Выдача справки о составе семьи гражданина с указанием степени родства и (или) свойства членов семьи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213</w:t>
            </w:r>
          </w:p>
        </w:tc>
        <w:tc>
          <w:tcPr>
            <w:tcW w:w="8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Проведение археологических полевых, научно-исследовательских, изыскательских работ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214</w:t>
            </w:r>
          </w:p>
        </w:tc>
        <w:tc>
          <w:tcPr>
            <w:tcW w:w="8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Проведение историко-культурной экспертизы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215</w:t>
            </w:r>
          </w:p>
        </w:tc>
        <w:tc>
          <w:tcPr>
            <w:tcW w:w="8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Выдача поквартирной карточки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216</w:t>
            </w:r>
          </w:p>
        </w:tc>
        <w:tc>
          <w:tcPr>
            <w:tcW w:w="8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Проведение экспертизы проектной документации и (или) экспертизы результатов инженерных изысканий</w:t>
            </w:r>
          </w:p>
        </w:tc>
      </w:tr>
    </w:tbl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i/>
          <w:iCs/>
          <w:color w:val="2C2C2C"/>
          <w:sz w:val="20"/>
          <w:szCs w:val="20"/>
        </w:rPr>
        <w:t>ИО Главы администрации Оекского муниципального образования</w:t>
      </w:r>
      <w:r>
        <w:rPr>
          <w:rFonts w:ascii="Tahoma" w:hAnsi="Tahoma" w:cs="Tahoma"/>
          <w:color w:val="2C2C2C"/>
          <w:sz w:val="20"/>
          <w:szCs w:val="20"/>
        </w:rPr>
        <w:t> О.А. Парфенов</w:t>
      </w:r>
    </w:p>
    <w:p w:rsidR="002A54D5" w:rsidRDefault="002A54D5" w:rsidP="002A54D5">
      <w:pPr>
        <w:shd w:val="clear" w:color="auto" w:fill="FFFFFF"/>
        <w:spacing w:after="96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2A54D5" w:rsidRDefault="002A54D5" w:rsidP="002A54D5">
      <w:pPr>
        <w:shd w:val="clear" w:color="auto" w:fill="FFFFFF"/>
        <w:spacing w:after="96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III. Услуги, предоставляемые муниципальными учреждениями администрации Оекского муниципального образования и другими организациями, в которых размещается муниципальное задание (заказ), и предоставляемые</w:t>
      </w:r>
    </w:p>
    <w:p w:rsidR="002A54D5" w:rsidRDefault="002A54D5" w:rsidP="002A54D5">
      <w:pPr>
        <w:shd w:val="clear" w:color="auto" w:fill="FFFFFF"/>
        <w:spacing w:after="96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в электронной форме</w:t>
      </w:r>
    </w:p>
    <w:p w:rsidR="002A54D5" w:rsidRDefault="002A54D5" w:rsidP="002A54D5">
      <w:pPr>
        <w:shd w:val="clear" w:color="auto" w:fill="FFFFFF"/>
        <w:spacing w:after="96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878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6"/>
        <w:gridCol w:w="2450"/>
        <w:gridCol w:w="2568"/>
        <w:gridCol w:w="2231"/>
      </w:tblGrid>
      <w:tr w:rsidR="002A54D5" w:rsidTr="002A54D5">
        <w:trPr>
          <w:jc w:val="center"/>
        </w:trPr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4D5" w:rsidRDefault="002A54D5">
            <w:pPr>
              <w:spacing w:after="96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b/>
                <w:bCs/>
              </w:rPr>
              <w:lastRenderedPageBreak/>
              <w:t>Реестровый номер</w:t>
            </w:r>
          </w:p>
        </w:tc>
        <w:tc>
          <w:tcPr>
            <w:tcW w:w="39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4D5" w:rsidRDefault="002A54D5">
            <w:pPr>
              <w:spacing w:after="96"/>
              <w:jc w:val="center"/>
            </w:pPr>
            <w:r>
              <w:rPr>
                <w:b/>
                <w:bCs/>
              </w:rPr>
              <w:t>Наименование услуги</w:t>
            </w:r>
          </w:p>
        </w:tc>
        <w:tc>
          <w:tcPr>
            <w:tcW w:w="27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4D5" w:rsidRDefault="002A54D5">
            <w:pPr>
              <w:spacing w:after="96"/>
              <w:jc w:val="center"/>
            </w:pPr>
            <w:r>
              <w:rPr>
                <w:b/>
                <w:bCs/>
              </w:rPr>
              <w:t>Муниципальное учреждение, организация</w:t>
            </w:r>
          </w:p>
        </w:tc>
        <w:tc>
          <w:tcPr>
            <w:tcW w:w="25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A54D5" w:rsidRDefault="002A54D5">
            <w:pPr>
              <w:spacing w:after="96"/>
              <w:jc w:val="center"/>
            </w:pPr>
            <w:r>
              <w:rPr>
                <w:b/>
                <w:bCs/>
              </w:rPr>
              <w:t>Должностное лицо администрации Оекского муниципального образования, ответственное за предоставление услуги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rPr>
                <w:szCs w:val="28"/>
              </w:rPr>
              <w:t>1</w:t>
            </w:r>
          </w:p>
        </w:tc>
        <w:tc>
          <w:tcPr>
            <w:tcW w:w="3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ind w:firstLine="232"/>
              <w:jc w:val="center"/>
            </w:pPr>
            <w:r>
              <w:rPr>
                <w:szCs w:val="28"/>
              </w:rPr>
              <w:t>2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rPr>
                <w:szCs w:val="28"/>
              </w:rPr>
              <w:t>3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rPr>
                <w:szCs w:val="28"/>
              </w:rPr>
              <w:t>4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301</w:t>
            </w:r>
          </w:p>
        </w:tc>
        <w:tc>
          <w:tcPr>
            <w:tcW w:w="3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Предоставление информации о времени и месте культурно массовых мероприятий, концертов и гастрольных мероприятий, киносеансов, анонсы данных мероприятий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Муниципальное учреждение «Социально-культурный спортивный комплекс»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Заместитель главы администрации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302</w:t>
            </w:r>
          </w:p>
        </w:tc>
        <w:tc>
          <w:tcPr>
            <w:tcW w:w="3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 xml:space="preserve">Предоставление информации о проведении ярмарок, выставок народного творчества, </w:t>
            </w:r>
            <w:r>
              <w:lastRenderedPageBreak/>
              <w:t>ремесел на территории муниципального образования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Муниципальное учреждение «Социально-культурный спортивный комплекс»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Заместитель главы администрации</w:t>
            </w:r>
          </w:p>
        </w:tc>
      </w:tr>
      <w:tr w:rsidR="002A54D5" w:rsidTr="002A54D5">
        <w:trPr>
          <w:trHeight w:val="220"/>
          <w:jc w:val="center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lastRenderedPageBreak/>
              <w:t>303</w:t>
            </w:r>
          </w:p>
        </w:tc>
        <w:tc>
          <w:tcPr>
            <w:tcW w:w="3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</w:pPr>
            <w:r>
              <w:t>Запись на обзорные, тематические и интерактивные экскурсии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Муниципальное учреждение «Социально-культурный спортивный комплекс»</w:t>
            </w:r>
          </w:p>
        </w:tc>
        <w:tc>
          <w:tcPr>
            <w:tcW w:w="2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A54D5" w:rsidRDefault="002A54D5">
            <w:pPr>
              <w:spacing w:after="96"/>
              <w:jc w:val="center"/>
            </w:pPr>
            <w:r>
              <w:t>Заместитель главы администрации</w:t>
            </w:r>
          </w:p>
        </w:tc>
      </w:tr>
    </w:tbl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A54D5" w:rsidRDefault="002A54D5" w:rsidP="002A54D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2A54D5" w:rsidRDefault="002A54D5" w:rsidP="002A54D5">
      <w:pPr>
        <w:shd w:val="clear" w:color="auto" w:fill="FFFFFF"/>
        <w:spacing w:after="96"/>
        <w:rPr>
          <w:rFonts w:ascii="Tahoma" w:hAnsi="Tahoma" w:cs="Tahoma"/>
          <w:color w:val="2C2C2C"/>
          <w:sz w:val="20"/>
          <w:szCs w:val="20"/>
        </w:rPr>
      </w:pPr>
    </w:p>
    <w:p w:rsidR="002A54D5" w:rsidRDefault="002A54D5" w:rsidP="002A54D5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ИО Главы администрации Оекского муниципального образования</w:t>
      </w:r>
      <w:r>
        <w:rPr>
          <w:rFonts w:ascii="Tahoma" w:hAnsi="Tahoma" w:cs="Tahoma"/>
          <w:color w:val="2C2C2C"/>
          <w:sz w:val="20"/>
          <w:szCs w:val="20"/>
        </w:rPr>
        <w:t>  О.А. Парфенов</w:t>
      </w:r>
    </w:p>
    <w:p w:rsidR="003E0016" w:rsidRPr="002A54D5" w:rsidRDefault="003E0016" w:rsidP="002A54D5">
      <w:bookmarkStart w:id="0" w:name="_GoBack"/>
      <w:bookmarkEnd w:id="0"/>
    </w:p>
    <w:sectPr w:rsidR="003E0016" w:rsidRPr="002A5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410E9"/>
    <w:multiLevelType w:val="multilevel"/>
    <w:tmpl w:val="D55CD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9126E3"/>
    <w:multiLevelType w:val="multilevel"/>
    <w:tmpl w:val="37B44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FD40BF"/>
    <w:multiLevelType w:val="multilevel"/>
    <w:tmpl w:val="2864D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2"/>
  </w:num>
  <w:num w:numId="5">
    <w:abstractNumId w:val="6"/>
  </w:num>
  <w:num w:numId="6">
    <w:abstractNumId w:val="4"/>
  </w:num>
  <w:num w:numId="7">
    <w:abstractNumId w:val="10"/>
  </w:num>
  <w:num w:numId="8">
    <w:abstractNumId w:val="13"/>
  </w:num>
  <w:num w:numId="9">
    <w:abstractNumId w:val="3"/>
  </w:num>
  <w:num w:numId="10">
    <w:abstractNumId w:val="12"/>
  </w:num>
  <w:num w:numId="11">
    <w:abstractNumId w:val="7"/>
  </w:num>
  <w:num w:numId="12">
    <w:abstractNumId w:val="9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0E0820"/>
    <w:rsid w:val="00102F8A"/>
    <w:rsid w:val="00105A22"/>
    <w:rsid w:val="00153E41"/>
    <w:rsid w:val="00154E1F"/>
    <w:rsid w:val="00157955"/>
    <w:rsid w:val="00167D1F"/>
    <w:rsid w:val="0017573D"/>
    <w:rsid w:val="00180A91"/>
    <w:rsid w:val="001878EA"/>
    <w:rsid w:val="001B059A"/>
    <w:rsid w:val="001C443B"/>
    <w:rsid w:val="001D2750"/>
    <w:rsid w:val="001F7F8F"/>
    <w:rsid w:val="00201FCA"/>
    <w:rsid w:val="00203B13"/>
    <w:rsid w:val="00206A0C"/>
    <w:rsid w:val="00261A13"/>
    <w:rsid w:val="00287A4E"/>
    <w:rsid w:val="002A54D5"/>
    <w:rsid w:val="002B0F79"/>
    <w:rsid w:val="002B50C3"/>
    <w:rsid w:val="0030027E"/>
    <w:rsid w:val="003255E0"/>
    <w:rsid w:val="00334AD7"/>
    <w:rsid w:val="0036746E"/>
    <w:rsid w:val="00383AE7"/>
    <w:rsid w:val="00393C9C"/>
    <w:rsid w:val="003A582F"/>
    <w:rsid w:val="003A6E5A"/>
    <w:rsid w:val="003C4BD9"/>
    <w:rsid w:val="003D70C0"/>
    <w:rsid w:val="003E0016"/>
    <w:rsid w:val="004149EA"/>
    <w:rsid w:val="00436309"/>
    <w:rsid w:val="0045333C"/>
    <w:rsid w:val="00456A9F"/>
    <w:rsid w:val="004703C1"/>
    <w:rsid w:val="00476687"/>
    <w:rsid w:val="004B4F48"/>
    <w:rsid w:val="004B533B"/>
    <w:rsid w:val="00521A8C"/>
    <w:rsid w:val="00571A72"/>
    <w:rsid w:val="0057397C"/>
    <w:rsid w:val="00581552"/>
    <w:rsid w:val="00583633"/>
    <w:rsid w:val="005938D4"/>
    <w:rsid w:val="005B78B2"/>
    <w:rsid w:val="005C6F3C"/>
    <w:rsid w:val="005D0834"/>
    <w:rsid w:val="005D1459"/>
    <w:rsid w:val="005D7928"/>
    <w:rsid w:val="00621B04"/>
    <w:rsid w:val="006363C2"/>
    <w:rsid w:val="00645BB6"/>
    <w:rsid w:val="00691794"/>
    <w:rsid w:val="006E285D"/>
    <w:rsid w:val="006E2FC9"/>
    <w:rsid w:val="006E42D6"/>
    <w:rsid w:val="006E7845"/>
    <w:rsid w:val="00735F86"/>
    <w:rsid w:val="00736E2E"/>
    <w:rsid w:val="0075011F"/>
    <w:rsid w:val="00772450"/>
    <w:rsid w:val="00774364"/>
    <w:rsid w:val="00783DBD"/>
    <w:rsid w:val="007A6527"/>
    <w:rsid w:val="007D604A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3265D"/>
    <w:rsid w:val="00941144"/>
    <w:rsid w:val="00960009"/>
    <w:rsid w:val="00984A36"/>
    <w:rsid w:val="009862D5"/>
    <w:rsid w:val="009C1715"/>
    <w:rsid w:val="009E3CDB"/>
    <w:rsid w:val="009E5DA3"/>
    <w:rsid w:val="00A26BD3"/>
    <w:rsid w:val="00A724BB"/>
    <w:rsid w:val="00AB4DBC"/>
    <w:rsid w:val="00AC75C3"/>
    <w:rsid w:val="00AD1057"/>
    <w:rsid w:val="00AD198E"/>
    <w:rsid w:val="00AD22C9"/>
    <w:rsid w:val="00AE1157"/>
    <w:rsid w:val="00AF73E4"/>
    <w:rsid w:val="00B0156B"/>
    <w:rsid w:val="00B06547"/>
    <w:rsid w:val="00B41E9F"/>
    <w:rsid w:val="00B46EB2"/>
    <w:rsid w:val="00B56102"/>
    <w:rsid w:val="00B93F60"/>
    <w:rsid w:val="00BB1DB6"/>
    <w:rsid w:val="00BF1F5F"/>
    <w:rsid w:val="00C12285"/>
    <w:rsid w:val="00C45FC1"/>
    <w:rsid w:val="00C46428"/>
    <w:rsid w:val="00C6033B"/>
    <w:rsid w:val="00C81131"/>
    <w:rsid w:val="00C92ED8"/>
    <w:rsid w:val="00CB3ECD"/>
    <w:rsid w:val="00CC42C3"/>
    <w:rsid w:val="00CE68D3"/>
    <w:rsid w:val="00D95E93"/>
    <w:rsid w:val="00DB3641"/>
    <w:rsid w:val="00DB3E2F"/>
    <w:rsid w:val="00DC60F7"/>
    <w:rsid w:val="00DD78F6"/>
    <w:rsid w:val="00DE5422"/>
    <w:rsid w:val="00DE61FD"/>
    <w:rsid w:val="00E132FD"/>
    <w:rsid w:val="00E30465"/>
    <w:rsid w:val="00E375E4"/>
    <w:rsid w:val="00E630BA"/>
    <w:rsid w:val="00EC5D8F"/>
    <w:rsid w:val="00ED0170"/>
    <w:rsid w:val="00F0151F"/>
    <w:rsid w:val="00F060E5"/>
    <w:rsid w:val="00F1396C"/>
    <w:rsid w:val="00F44770"/>
    <w:rsid w:val="00F5492E"/>
    <w:rsid w:val="00F56FC3"/>
    <w:rsid w:val="00F67D53"/>
    <w:rsid w:val="00FB44AA"/>
    <w:rsid w:val="00FD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7F8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b">
    <w:name w:val="Block Text"/>
    <w:basedOn w:val="a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5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C6033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6033B"/>
    <w:rPr>
      <w:rFonts w:ascii="Times New Roman" w:hAnsi="Times New Roman"/>
      <w:sz w:val="28"/>
    </w:rPr>
  </w:style>
  <w:style w:type="paragraph" w:styleId="ae">
    <w:name w:val="Body Text"/>
    <w:basedOn w:val="a"/>
    <w:link w:val="af"/>
    <w:uiPriority w:val="99"/>
    <w:semiHidden/>
    <w:unhideWhenUsed/>
    <w:rsid w:val="00C6033B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C6033B"/>
    <w:rPr>
      <w:rFonts w:ascii="Times New Roman" w:hAnsi="Times New Roman"/>
      <w:sz w:val="28"/>
    </w:rPr>
  </w:style>
  <w:style w:type="paragraph" w:customStyle="1" w:styleId="a80">
    <w:name w:val="a8"/>
    <w:basedOn w:val="a"/>
    <w:rsid w:val="00C6033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70">
    <w:name w:val="a7"/>
    <w:basedOn w:val="a0"/>
    <w:rsid w:val="00C6033B"/>
  </w:style>
  <w:style w:type="paragraph" w:styleId="af0">
    <w:name w:val="List Paragraph"/>
    <w:basedOn w:val="a"/>
    <w:uiPriority w:val="34"/>
    <w:qFormat/>
    <w:rsid w:val="00735F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1">
    <w:name w:val="No Spacing"/>
    <w:basedOn w:val="a"/>
    <w:uiPriority w:val="1"/>
    <w:qFormat/>
    <w:rsid w:val="0093265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261A13"/>
  </w:style>
  <w:style w:type="paragraph" w:customStyle="1" w:styleId="11">
    <w:name w:val="1"/>
    <w:basedOn w:val="a"/>
    <w:rsid w:val="00CE68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3pt">
    <w:name w:val="13pt"/>
    <w:basedOn w:val="a0"/>
    <w:rsid w:val="00CE68D3"/>
  </w:style>
  <w:style w:type="paragraph" w:styleId="af2">
    <w:name w:val="Plain Text"/>
    <w:basedOn w:val="a"/>
    <w:link w:val="af3"/>
    <w:uiPriority w:val="99"/>
    <w:semiHidden/>
    <w:unhideWhenUsed/>
    <w:rsid w:val="00CE68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f3">
    <w:name w:val="Текст Знак"/>
    <w:basedOn w:val="a0"/>
    <w:link w:val="af2"/>
    <w:uiPriority w:val="99"/>
    <w:semiHidden/>
    <w:rsid w:val="00CE68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0"/>
    <w:uiPriority w:val="99"/>
    <w:semiHidden/>
    <w:unhideWhenUsed/>
    <w:rsid w:val="00CE68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6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941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6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1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3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7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39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0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9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3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9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23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5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48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1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0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ek.su/np_akty/akty_docs/consultantplus%3A/offline/ref=7D0B321B1F0F29894DD92891201959CA3A08F316A4335619E9149D11yE7FF" TargetMode="External"/><Relationship Id="rId13" Type="http://schemas.openxmlformats.org/officeDocument/2006/relationships/hyperlink" Target="http://oek.su/np_akty/akty_docs/consultantplus%3A/offline/ref=9F6AF7748A564FF7381003BD9FF20FAD96EE54B7F0FAB8C44A56A3F5E5UFH5F" TargetMode="External"/><Relationship Id="rId18" Type="http://schemas.openxmlformats.org/officeDocument/2006/relationships/hyperlink" Target="http://oek.su/np_akty/akty_docs/consultantplus%3A/offline/ref=8D3D53F1357F8F3CD30F65425D3E6CF348AF25FB3910D784C136255F2B273EE5D04271E09A0ADC9C19x5G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oek.su/np_akty/akty_docs/consultantplus%3A/offline/ref=14290DFA0575F281E585C403649CA58E83A783FE0C2319DE9F7DCD15H163F" TargetMode="External"/><Relationship Id="rId12" Type="http://schemas.openxmlformats.org/officeDocument/2006/relationships/hyperlink" Target="http://oek.su/np_akty/akty_docs/consultantplus%3A/offline/ref=8F779B5FF378383497C25E59C412481E2EC9E7BE757A4426AB28C0186424B" TargetMode="External"/><Relationship Id="rId17" Type="http://schemas.openxmlformats.org/officeDocument/2006/relationships/hyperlink" Target="http://oek.su/np_akty/akty_docs/consultantplus%3A/offline/ref=8D3D53F1357F8F3CD30F65425D3E6CF348AF25FB3910D784C136255F2B273EE5D04271E59E10x3G" TargetMode="External"/><Relationship Id="rId2" Type="http://schemas.openxmlformats.org/officeDocument/2006/relationships/styles" Target="styles.xml"/><Relationship Id="rId16" Type="http://schemas.openxmlformats.org/officeDocument/2006/relationships/hyperlink" Target="http://oek.su/np_akty/akty_docs/consultantplus%3A/offline/ref=84025C81F114EF99EBD76C0EB588814E4D9CADAFBAF6DDEF4077009E50C6hAH" TargetMode="External"/><Relationship Id="rId20" Type="http://schemas.openxmlformats.org/officeDocument/2006/relationships/hyperlink" Target="http://oek.su/np_akty/akty_docs/consultantplus%3A/offline/ref=8D3D53F1357F8F3CD30F65425D3E6CF348AF25FB3910D784C136255F2B273EE5D04271E09A0AD89519x6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oek.su/np_akty/akty_docs/consultantplus%3A/offline/ref=86FB619EEE28BFE93AE73A3CB26648082D296849E8C7BCBA2F693762bEDAC" TargetMode="External"/><Relationship Id="rId11" Type="http://schemas.openxmlformats.org/officeDocument/2006/relationships/hyperlink" Target="http://oek.su/np_akty/akty_docs/consultantplus%3A/offline/ref=8F779B5FF378383497C25E59C412481E2EC9E7BE757A4426AB28C0186424B" TargetMode="External"/><Relationship Id="rId5" Type="http://schemas.openxmlformats.org/officeDocument/2006/relationships/hyperlink" Target="http://www.oek.su/" TargetMode="External"/><Relationship Id="rId15" Type="http://schemas.openxmlformats.org/officeDocument/2006/relationships/hyperlink" Target="http://oek.su/np_akty/akty_docs/consultantplus%3A/offline/ref=84025C81F114EF99EBD76C0EB588814E4D9CADAFBAF6DDEF4077009E50C6hAH" TargetMode="External"/><Relationship Id="rId10" Type="http://schemas.openxmlformats.org/officeDocument/2006/relationships/hyperlink" Target="http://oek.su/np_akty/akty_docs/consultantplus%3A/offline/ref=86FB619EEE28BFE93AE73A3CB26648082D296849E8C7BCBA2F693762bEDAC" TargetMode="External"/><Relationship Id="rId19" Type="http://schemas.openxmlformats.org/officeDocument/2006/relationships/hyperlink" Target="http://oek.su/np_akty/akty_docs/consultantplus%3A/offline/ref=8D3D53F1357F8F3CD30F65425D3E6CF348AF25FB3910D784C136255F2B273EE5D04271E49A10x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ek.su/np_akty/akty_docs/consultantplus%3A/offline/ref=8F779B5FF378383497C25E59C412481E2EC9E7BE757A4426AB28C0186424B" TargetMode="External"/><Relationship Id="rId14" Type="http://schemas.openxmlformats.org/officeDocument/2006/relationships/hyperlink" Target="http://oek.su/np_akty/akty_docs/consultantplus%3A/offline/ref=E4FB99F0950FED4E7B7BA450CA77393BC80F785240569C646383E1B1D606FA6CU12DJ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39</Pages>
  <Words>4321</Words>
  <Characters>24631</Characters>
  <Application>Microsoft Office Word</Application>
  <DocSecurity>0</DocSecurity>
  <Lines>205</Lines>
  <Paragraphs>57</Paragraphs>
  <ScaleCrop>false</ScaleCrop>
  <Company>diakov.net</Company>
  <LinksUpToDate>false</LinksUpToDate>
  <CharactersWithSpaces>28895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147</cp:revision>
  <dcterms:created xsi:type="dcterms:W3CDTF">2022-10-24T01:26:00Z</dcterms:created>
  <dcterms:modified xsi:type="dcterms:W3CDTF">2022-10-24T05:28:00Z</dcterms:modified>
</cp:coreProperties>
</file>