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559" w:rsidRDefault="00D20559" w:rsidP="00D2055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ПРОКУРАТУРА ИРКУТСКОГО РАЙОНА РАЗЪЯСНЯЕТ</w:t>
      </w:r>
    </w:p>
    <w:p w:rsidR="00D20559" w:rsidRDefault="00D20559" w:rsidP="00D205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УГОЛОВНАЯ ОТВЕТСТВЕННОСТЬ ЗА НЕУПЛАТУ АЛИМЕНТОВ</w:t>
      </w:r>
    </w:p>
    <w:bookmarkEnd w:id="0"/>
    <w:p w:rsidR="00D20559" w:rsidRDefault="00D20559" w:rsidP="00D20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Алименты — это выплаты на содержание ребёнка или совершеннолетнего нетрудоспособного члена семьи.</w:t>
      </w:r>
    </w:p>
    <w:p w:rsidR="00D20559" w:rsidRDefault="00D20559" w:rsidP="00D20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Ответственность за неуплату алиментов на несовершеннолетних детей предусматривает ст. 157 Уголовного кодекса РФ (далее – УК РФ). Эта же статья касается случаев неуплаты детьми средств на содержание своих нетрудоспособных родителей. </w:t>
      </w:r>
    </w:p>
    <w:p w:rsidR="00D20559" w:rsidRDefault="00D20559" w:rsidP="00D20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если родитель, который обязан платить алименты, регулярно их не выплачивает без уважительной причины, то ему грозит наказание: исправительные или принудительные работы на срок до 1 года, либо арест на срок до 3 месяцев, либо лишение свободы на срок до 1 года.</w:t>
      </w:r>
    </w:p>
    <w:p w:rsidR="00D20559" w:rsidRDefault="00D20559" w:rsidP="00D20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привлечения плательщика алиментов к уголовной ответственности по ст. 157 УК РФ суд должен установить следующее (Постановление Пленума Верховного Суда РФ от 22 декабря 2022 г. № 39):</w:t>
      </w:r>
    </w:p>
    <w:p w:rsidR="00D20559" w:rsidRDefault="00D20559" w:rsidP="00D20559">
      <w:pPr>
        <w:pStyle w:val="a3"/>
        <w:numPr>
          <w:ilvl w:val="0"/>
          <w:numId w:val="1"/>
        </w:numPr>
        <w:ind w:left="0" w:firstLine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должник не платит алименты умышленно. То есть суду необходимо устанавливать умысел и проверять, мог ли должник содержать ребенка;</w:t>
      </w:r>
    </w:p>
    <w:p w:rsidR="00D20559" w:rsidRDefault="00D20559" w:rsidP="00D20559">
      <w:pPr>
        <w:pStyle w:val="a3"/>
        <w:numPr>
          <w:ilvl w:val="0"/>
          <w:numId w:val="1"/>
        </w:numPr>
        <w:ind w:left="0" w:firstLine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нет уважительных причин для неуплаты. Суд должен исследовать все причины, по которым должник не платит алименты. Однако проблема заключается в том, что не определены критерии для оценки уважительности причины. В судебной практике есть примеры, когда плательщик алиментов ссылался на болезнь, но во внимание такой довод принят не был;</w:t>
      </w:r>
    </w:p>
    <w:p w:rsidR="00D20559" w:rsidRDefault="00D20559" w:rsidP="00D20559">
      <w:pPr>
        <w:pStyle w:val="a3"/>
        <w:numPr>
          <w:ilvl w:val="0"/>
          <w:numId w:val="1"/>
        </w:numPr>
        <w:ind w:left="0" w:firstLine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неоднократность неуплаты. Неоднократность имеет место, если в период неуплаты алиментов плательщик был подвергнут административному наказанию за аналогичное деяние по ст. 5.35.1 КоАП РФ. Подвергнутым такому наказанию он будет считаться в течение срока, указанного в ст. 4.6 КоАП РФ. При этом неуплата алиментов должна продолжаться не менее двух месяцев подряд.</w:t>
      </w:r>
    </w:p>
    <w:p w:rsidR="00D20559" w:rsidRDefault="00D20559" w:rsidP="00D20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нередко спрашивают: что делать, чтобы не привлекли к уголовной ответственности за долги по алиментам? Для этого нужно:</w:t>
      </w:r>
    </w:p>
    <w:p w:rsidR="00D20559" w:rsidRDefault="00D20559" w:rsidP="00D20559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тот факт, что уплата алиментов – это обязанность, и от нее не освобождают нежелание работать или конфликт с супругом;</w:t>
      </w:r>
    </w:p>
    <w:p w:rsidR="00D20559" w:rsidRDefault="00D20559" w:rsidP="00D20559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внимательно ознакомиться с текстом алиментного соглашения, если оно было заключено, и неукоснительно его исполнять;</w:t>
      </w:r>
    </w:p>
    <w:p w:rsidR="00D20559" w:rsidRDefault="00D20559" w:rsidP="00D20559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собрать доказательства, которые позволят подтвердить, что алименты в определенный период не выплачивались по уважительной причине;</w:t>
      </w:r>
    </w:p>
    <w:p w:rsidR="00D20559" w:rsidRDefault="00D20559" w:rsidP="00D20559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обжаловать судебный акт о взыскании алиментов в случае несогласия с ним. Если понимаете, что не сможете платить алименты в установленном размере, то надо обратиться в суд с заявлением об изменении размера алиментов.</w:t>
      </w:r>
    </w:p>
    <w:p w:rsidR="00787D40" w:rsidRDefault="00787D40" w:rsidP="00D20559">
      <w:pPr>
        <w:spacing w:after="0" w:line="240" w:lineRule="auto"/>
        <w:ind w:firstLine="851"/>
        <w:jc w:val="both"/>
      </w:pPr>
    </w:p>
    <w:sectPr w:rsidR="00787D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73550"/>
    <w:multiLevelType w:val="hybridMultilevel"/>
    <w:tmpl w:val="E3B09A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CB6"/>
    <w:rsid w:val="00342B8B"/>
    <w:rsid w:val="00787D40"/>
    <w:rsid w:val="00A34BE5"/>
    <w:rsid w:val="00B66CB6"/>
    <w:rsid w:val="00D0148F"/>
    <w:rsid w:val="00D2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48F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559"/>
    <w:pPr>
      <w:spacing w:after="0" w:line="240" w:lineRule="auto"/>
      <w:ind w:left="720" w:firstLine="709"/>
      <w:contextualSpacing/>
      <w:jc w:val="both"/>
    </w:pPr>
    <w:rPr>
      <w:kern w:val="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48F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0559"/>
    <w:pPr>
      <w:spacing w:after="0" w:line="240" w:lineRule="auto"/>
      <w:ind w:left="720" w:firstLine="709"/>
      <w:contextualSpacing/>
      <w:jc w:val="both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Заиграева Вероника Игоревна</dc:creator>
  <cp:lastModifiedBy>Андрей1995 Куклин Андрей</cp:lastModifiedBy>
  <cp:revision>2</cp:revision>
  <dcterms:created xsi:type="dcterms:W3CDTF">2024-03-12T02:15:00Z</dcterms:created>
  <dcterms:modified xsi:type="dcterms:W3CDTF">2024-03-12T02:15:00Z</dcterms:modified>
</cp:coreProperties>
</file>