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10" w:rsidRPr="00963010" w:rsidRDefault="00963010" w:rsidP="0096301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010">
        <w:rPr>
          <w:rFonts w:ascii="Times New Roman" w:hAnsi="Times New Roman" w:cs="Times New Roman"/>
          <w:b/>
          <w:sz w:val="24"/>
          <w:szCs w:val="24"/>
        </w:rPr>
        <w:t>За мусор мимо контейнера - штраф</w:t>
      </w:r>
      <w:r w:rsidRPr="00963010">
        <w:rPr>
          <w:rFonts w:ascii="Times New Roman" w:hAnsi="Times New Roman" w:cs="Times New Roman"/>
          <w:b/>
          <w:sz w:val="24"/>
          <w:szCs w:val="24"/>
        </w:rPr>
        <w:br/>
      </w:r>
    </w:p>
    <w:p w:rsidR="00963010" w:rsidRDefault="00963010" w:rsidP="009630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В связи с участившимися случаями захламления контейнерных площадок</w:t>
      </w:r>
      <w:r>
        <w:rPr>
          <w:rFonts w:ascii="Times New Roman" w:hAnsi="Times New Roman" w:cs="Times New Roman"/>
          <w:sz w:val="24"/>
          <w:szCs w:val="24"/>
        </w:rPr>
        <w:t>, администрация Оекского муниципального образования</w:t>
      </w:r>
      <w:r w:rsidRPr="00963010">
        <w:rPr>
          <w:rFonts w:ascii="Times New Roman" w:hAnsi="Times New Roman" w:cs="Times New Roman"/>
          <w:sz w:val="24"/>
          <w:szCs w:val="24"/>
        </w:rPr>
        <w:t xml:space="preserve"> разъясняет, что контейнеры предназначены для складирования только твердых коммунальных отходов (ТКО). </w:t>
      </w:r>
      <w:r w:rsidRPr="00963010">
        <w:rPr>
          <w:rFonts w:ascii="Times New Roman" w:hAnsi="Times New Roman" w:cs="Times New Roman"/>
          <w:b/>
          <w:sz w:val="24"/>
          <w:szCs w:val="24"/>
        </w:rPr>
        <w:t>Это отходы, которые образованы в жилых помещениях в процессе жизнедеятельности человека.</w:t>
      </w:r>
      <w:r w:rsidRPr="0096301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63010">
        <w:rPr>
          <w:rFonts w:ascii="Times New Roman" w:hAnsi="Times New Roman" w:cs="Times New Roman"/>
          <w:sz w:val="24"/>
          <w:szCs w:val="24"/>
        </w:rPr>
        <w:t>Для необъемных твердых коммунальных отходов (размеры которых не превышают 0,5 метра в высоту, ширину, длину) используются контейнеры.</w:t>
      </w:r>
    </w:p>
    <w:p w:rsidR="00963010" w:rsidRDefault="00963010" w:rsidP="009630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Крупногабаритные твердые коммунальные отходы (мебель, бытовая техника и др.), размер которых не позволяет осуществить их складирование в контейнерах, складируются в бункеры, имеющиеся на некоторых контейнерных площадках.</w:t>
      </w:r>
      <w:r w:rsidRPr="00963010">
        <w:rPr>
          <w:rFonts w:ascii="Times New Roman" w:hAnsi="Times New Roman" w:cs="Times New Roman"/>
          <w:sz w:val="24"/>
          <w:szCs w:val="24"/>
        </w:rPr>
        <w:br/>
      </w:r>
      <w:r w:rsidRPr="00E856F7">
        <w:rPr>
          <w:rFonts w:ascii="Times New Roman" w:hAnsi="Times New Roman" w:cs="Times New Roman"/>
          <w:b/>
          <w:sz w:val="24"/>
          <w:szCs w:val="24"/>
        </w:rPr>
        <w:t>Складировать крупный бытовой мусор на контейнерных площадках, где отсутствуют бункеры,</w:t>
      </w:r>
      <w:r w:rsidRPr="00963010">
        <w:rPr>
          <w:rFonts w:ascii="Times New Roman" w:hAnsi="Times New Roman" w:cs="Times New Roman"/>
          <w:sz w:val="24"/>
          <w:szCs w:val="24"/>
        </w:rPr>
        <w:t xml:space="preserve"> </w:t>
      </w:r>
      <w:r w:rsidRPr="00963010">
        <w:rPr>
          <w:rFonts w:ascii="Times New Roman" w:hAnsi="Times New Roman" w:cs="Times New Roman"/>
          <w:b/>
          <w:sz w:val="24"/>
          <w:szCs w:val="24"/>
        </w:rPr>
        <w:t>запрещено</w:t>
      </w:r>
      <w:r w:rsidRPr="00963010">
        <w:rPr>
          <w:rFonts w:ascii="Times New Roman" w:hAnsi="Times New Roman" w:cs="Times New Roman"/>
          <w:sz w:val="24"/>
          <w:szCs w:val="24"/>
        </w:rPr>
        <w:t>.</w:t>
      </w:r>
    </w:p>
    <w:p w:rsidR="00963010" w:rsidRDefault="00963010" w:rsidP="009630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Отходы от капитального ремонта жилых помещений, отходы от слома зданий и сооружений - не относятся к ТКО. Собственники указанных отходов самостоятельно и за счет собственных средств организовывают их вывоз.</w:t>
      </w:r>
    </w:p>
    <w:p w:rsidR="00963010" w:rsidRPr="00963010" w:rsidRDefault="00963010" w:rsidP="009630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Нарушение правил обращения с отходами влечет за собой административную ответственность по ст. 8.2 КоАП РФ на граждан в размере от 1 до 2 тыс. руб., на юридических лиц — от 100 до 250 тыс. руб. или административное приостановление деятельности на срок до девяноста суток.</w:t>
      </w:r>
    </w:p>
    <w:p w:rsidR="00963010" w:rsidRPr="00963010" w:rsidRDefault="00963010" w:rsidP="009630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 xml:space="preserve">Кроме того сообщаем, что Администрация </w:t>
      </w:r>
      <w:r>
        <w:rPr>
          <w:rFonts w:ascii="Times New Roman" w:hAnsi="Times New Roman" w:cs="Times New Roman"/>
          <w:sz w:val="24"/>
          <w:szCs w:val="24"/>
        </w:rPr>
        <w:t>Оекского</w:t>
      </w:r>
      <w:r w:rsidRPr="00963010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0A46EF">
        <w:rPr>
          <w:rFonts w:ascii="Times New Roman" w:hAnsi="Times New Roman" w:cs="Times New Roman"/>
          <w:sz w:val="24"/>
          <w:szCs w:val="24"/>
        </w:rPr>
        <w:t xml:space="preserve">ого образования, руководствуясь </w:t>
      </w:r>
      <w:r w:rsidRPr="00963010">
        <w:rPr>
          <w:rFonts w:ascii="Times New Roman" w:hAnsi="Times New Roman" w:cs="Times New Roman"/>
          <w:sz w:val="24"/>
          <w:szCs w:val="24"/>
        </w:rPr>
        <w:t xml:space="preserve">Правилами </w:t>
      </w:r>
      <w:r w:rsidR="000A46EF">
        <w:rPr>
          <w:rFonts w:ascii="Times New Roman" w:hAnsi="Times New Roman" w:cs="Times New Roman"/>
          <w:sz w:val="24"/>
          <w:szCs w:val="24"/>
        </w:rPr>
        <w:t xml:space="preserve">содержания и </w:t>
      </w:r>
      <w:r w:rsidRPr="00963010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  <w:r w:rsidR="000A46EF">
        <w:rPr>
          <w:rFonts w:ascii="Times New Roman" w:hAnsi="Times New Roman" w:cs="Times New Roman"/>
          <w:sz w:val="24"/>
          <w:szCs w:val="24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</w:rPr>
        <w:t>Оекского</w:t>
      </w:r>
      <w:r w:rsidRPr="0096301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</w:t>
      </w:r>
      <w:r w:rsidRPr="000A46EF">
        <w:rPr>
          <w:rFonts w:ascii="Times New Roman" w:hAnsi="Times New Roman" w:cs="Times New Roman"/>
          <w:sz w:val="24"/>
          <w:szCs w:val="24"/>
        </w:rPr>
        <w:t xml:space="preserve">утвержденных решением Думы </w:t>
      </w:r>
      <w:r w:rsidR="000A46EF" w:rsidRPr="000A46EF">
        <w:rPr>
          <w:rFonts w:ascii="Times New Roman" w:hAnsi="Times New Roman" w:cs="Times New Roman"/>
          <w:sz w:val="24"/>
          <w:szCs w:val="24"/>
        </w:rPr>
        <w:t>Оекского</w:t>
      </w:r>
      <w:r w:rsidRPr="000A46E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</w:t>
      </w:r>
      <w:r w:rsidR="000A46EF" w:rsidRPr="000A46EF">
        <w:rPr>
          <w:rFonts w:ascii="Times New Roman" w:hAnsi="Times New Roman" w:cs="Times New Roman"/>
          <w:sz w:val="24"/>
          <w:szCs w:val="24"/>
        </w:rPr>
        <w:t>55-26</w:t>
      </w:r>
      <w:proofErr w:type="gramStart"/>
      <w:r w:rsidR="000A46EF" w:rsidRPr="000A46EF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0A46EF" w:rsidRPr="000A46E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A46EF" w:rsidRPr="000A46EF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0A46EF">
        <w:rPr>
          <w:rFonts w:ascii="Times New Roman" w:hAnsi="Times New Roman" w:cs="Times New Roman"/>
          <w:sz w:val="24"/>
          <w:szCs w:val="24"/>
        </w:rPr>
        <w:t xml:space="preserve"> от 27.0</w:t>
      </w:r>
      <w:r w:rsidR="000A46EF" w:rsidRPr="000A46EF">
        <w:rPr>
          <w:rFonts w:ascii="Times New Roman" w:hAnsi="Times New Roman" w:cs="Times New Roman"/>
          <w:sz w:val="24"/>
          <w:szCs w:val="24"/>
        </w:rPr>
        <w:t>5</w:t>
      </w:r>
      <w:r w:rsidRPr="000A46EF">
        <w:rPr>
          <w:rFonts w:ascii="Times New Roman" w:hAnsi="Times New Roman" w:cs="Times New Roman"/>
          <w:sz w:val="24"/>
          <w:szCs w:val="24"/>
        </w:rPr>
        <w:t>.202</w:t>
      </w:r>
      <w:r w:rsidR="000A46EF" w:rsidRPr="000A46EF">
        <w:rPr>
          <w:rFonts w:ascii="Times New Roman" w:hAnsi="Times New Roman" w:cs="Times New Roman"/>
          <w:sz w:val="24"/>
          <w:szCs w:val="24"/>
        </w:rPr>
        <w:t>2</w:t>
      </w:r>
      <w:r w:rsidRPr="000A46EF">
        <w:rPr>
          <w:rFonts w:ascii="Times New Roman" w:hAnsi="Times New Roman" w:cs="Times New Roman"/>
          <w:sz w:val="24"/>
          <w:szCs w:val="24"/>
        </w:rPr>
        <w:t xml:space="preserve"> года (далее – Правила благоустройства</w:t>
      </w:r>
      <w:r w:rsidR="00EF011A">
        <w:rPr>
          <w:rFonts w:ascii="Times New Roman" w:hAnsi="Times New Roman" w:cs="Times New Roman"/>
          <w:sz w:val="24"/>
          <w:szCs w:val="24"/>
        </w:rPr>
        <w:t>)</w:t>
      </w:r>
      <w:r w:rsidRPr="00963010">
        <w:rPr>
          <w:rFonts w:ascii="Times New Roman" w:hAnsi="Times New Roman" w:cs="Times New Roman"/>
          <w:sz w:val="24"/>
          <w:szCs w:val="24"/>
        </w:rPr>
        <w:t xml:space="preserve"> уведомляет, что согласно</w:t>
      </w:r>
      <w:r w:rsidR="00EF011A">
        <w:rPr>
          <w:rFonts w:ascii="Times New Roman" w:hAnsi="Times New Roman" w:cs="Times New Roman"/>
          <w:sz w:val="24"/>
          <w:szCs w:val="24"/>
        </w:rPr>
        <w:t xml:space="preserve"> ч.1 ст. 2</w:t>
      </w:r>
      <w:r w:rsidRPr="00963010">
        <w:rPr>
          <w:rFonts w:ascii="Times New Roman" w:hAnsi="Times New Roman" w:cs="Times New Roman"/>
          <w:sz w:val="24"/>
          <w:szCs w:val="24"/>
        </w:rPr>
        <w:t xml:space="preserve"> Закона Иркутской области от 30.12.2014 № 173-ОЗ</w:t>
      </w:r>
      <w:r w:rsidR="00EF011A">
        <w:rPr>
          <w:rFonts w:ascii="Times New Roman" w:hAnsi="Times New Roman" w:cs="Times New Roman"/>
          <w:sz w:val="24"/>
          <w:szCs w:val="24"/>
        </w:rPr>
        <w:t xml:space="preserve"> </w:t>
      </w:r>
      <w:r w:rsidR="00EF011A" w:rsidRPr="00963010">
        <w:rPr>
          <w:rFonts w:ascii="Times New Roman" w:hAnsi="Times New Roman" w:cs="Times New Roman"/>
          <w:sz w:val="24"/>
          <w:szCs w:val="24"/>
        </w:rPr>
        <w:t>«Об отдельных вопросах регулирования административной ответственности в области благоустройства территорий муниципальных</w:t>
      </w:r>
      <w:r w:rsidR="001A5EC5">
        <w:rPr>
          <w:rFonts w:ascii="Times New Roman" w:hAnsi="Times New Roman" w:cs="Times New Roman"/>
          <w:sz w:val="24"/>
          <w:szCs w:val="24"/>
        </w:rPr>
        <w:t xml:space="preserve"> </w:t>
      </w:r>
      <w:r w:rsidR="00EF011A" w:rsidRPr="00963010">
        <w:rPr>
          <w:rFonts w:ascii="Times New Roman" w:hAnsi="Times New Roman" w:cs="Times New Roman"/>
          <w:sz w:val="24"/>
          <w:szCs w:val="24"/>
        </w:rPr>
        <w:t>образований Иркутской области»</w:t>
      </w:r>
      <w:r w:rsidRPr="00963010">
        <w:rPr>
          <w:rFonts w:ascii="Times New Roman" w:hAnsi="Times New Roman" w:cs="Times New Roman"/>
          <w:sz w:val="24"/>
          <w:szCs w:val="24"/>
        </w:rPr>
        <w:t>, нарушение Правил благоустройства влечет за собой предупреждение или наложение административного штрафа:</w:t>
      </w:r>
    </w:p>
    <w:p w:rsidR="00963010" w:rsidRPr="00963010" w:rsidRDefault="00963010" w:rsidP="009630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- на граждан в размере от одной тысячи до пяти тысяч рублей;</w:t>
      </w:r>
    </w:p>
    <w:p w:rsidR="00963010" w:rsidRPr="00963010" w:rsidRDefault="00963010" w:rsidP="009630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- на должностных лиц – от пяти тысяч до тринадцати тысяч рублей;</w:t>
      </w:r>
    </w:p>
    <w:p w:rsidR="00963010" w:rsidRPr="00963010" w:rsidRDefault="00963010" w:rsidP="009630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- на юридических лиц – от десяти тысяч до пятидесяти тысяч рублей.</w:t>
      </w:r>
    </w:p>
    <w:p w:rsidR="00963010" w:rsidRPr="006C1F65" w:rsidRDefault="00963010" w:rsidP="006C1F65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F65">
        <w:rPr>
          <w:rFonts w:ascii="Times New Roman" w:hAnsi="Times New Roman" w:cs="Times New Roman"/>
          <w:b/>
          <w:sz w:val="24"/>
          <w:szCs w:val="24"/>
        </w:rPr>
        <w:t>Что делать, если вы стали свидетелем сброса мусора в неустановленном месте или сброса несанкционированного мусора в месте сбора ТКО?</w:t>
      </w:r>
    </w:p>
    <w:p w:rsidR="00963010" w:rsidRDefault="00963010" w:rsidP="006C1F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010">
        <w:rPr>
          <w:rFonts w:ascii="Times New Roman" w:hAnsi="Times New Roman" w:cs="Times New Roman"/>
          <w:sz w:val="24"/>
          <w:szCs w:val="24"/>
        </w:rPr>
        <w:t>Важно помнить, что привлечь виновников к установленной законом ответственности можно в том случае, если свидетель правонарушения в своем обращении предоставит фот</w:t>
      </w:r>
      <w:proofErr w:type="gramStart"/>
      <w:r w:rsidRPr="0096301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963010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963010">
        <w:rPr>
          <w:rFonts w:ascii="Times New Roman" w:hAnsi="Times New Roman" w:cs="Times New Roman"/>
          <w:sz w:val="24"/>
          <w:szCs w:val="24"/>
        </w:rPr>
        <w:t>видеофиксацию</w:t>
      </w:r>
      <w:proofErr w:type="spellEnd"/>
      <w:r w:rsidRPr="00963010">
        <w:rPr>
          <w:rFonts w:ascii="Times New Roman" w:hAnsi="Times New Roman" w:cs="Times New Roman"/>
          <w:sz w:val="24"/>
          <w:szCs w:val="24"/>
        </w:rPr>
        <w:t xml:space="preserve"> момента, когда совершались противоправные действия, и укажет точное место (адрес, координаты), дату и время съемки. Если сброс мусора осуществляется с транспортного средства, то необходимо приложить фотографии регистрационного номерного знака.</w:t>
      </w:r>
    </w:p>
    <w:p w:rsidR="00E856F7" w:rsidRDefault="00E856F7" w:rsidP="006C1F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56F7" w:rsidRPr="00E856F7" w:rsidRDefault="00E856F7" w:rsidP="006C1F65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6F7">
        <w:rPr>
          <w:rFonts w:ascii="Times New Roman" w:hAnsi="Times New Roman" w:cs="Times New Roman"/>
          <w:b/>
          <w:sz w:val="24"/>
          <w:szCs w:val="24"/>
        </w:rPr>
        <w:t xml:space="preserve">Помните, чистота в населенных пунктах в первую очередь </w:t>
      </w:r>
      <w:r w:rsidRPr="00E856F7">
        <w:rPr>
          <w:rFonts w:ascii="Times New Roman" w:hAnsi="Times New Roman" w:cs="Times New Roman"/>
          <w:b/>
          <w:sz w:val="24"/>
          <w:szCs w:val="24"/>
        </w:rPr>
        <w:t>зависит</w:t>
      </w:r>
      <w:r w:rsidRPr="00E856F7">
        <w:rPr>
          <w:rFonts w:ascii="Times New Roman" w:hAnsi="Times New Roman" w:cs="Times New Roman"/>
          <w:b/>
          <w:sz w:val="24"/>
          <w:szCs w:val="24"/>
        </w:rPr>
        <w:t xml:space="preserve"> от нас!</w:t>
      </w:r>
    </w:p>
    <w:p w:rsidR="00990D6D" w:rsidRPr="00963010" w:rsidRDefault="00990D6D" w:rsidP="009630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0D6D" w:rsidRPr="00963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10"/>
    <w:rsid w:val="000A46EF"/>
    <w:rsid w:val="001A5EC5"/>
    <w:rsid w:val="006C1F65"/>
    <w:rsid w:val="00963010"/>
    <w:rsid w:val="00990D6D"/>
    <w:rsid w:val="00E856F7"/>
    <w:rsid w:val="00EF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01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63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30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01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63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30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cp:lastPrinted>2024-05-16T03:37:00Z</cp:lastPrinted>
  <dcterms:created xsi:type="dcterms:W3CDTF">2024-05-15T03:48:00Z</dcterms:created>
  <dcterms:modified xsi:type="dcterms:W3CDTF">2024-05-16T05:16:00Z</dcterms:modified>
</cp:coreProperties>
</file>