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C5019" w:rsidRPr="00BC5019" w:rsidRDefault="00BC5019" w:rsidP="00BC501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«21» сентября 2020 г.                                                                            №118-п</w:t>
      </w: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РЕЕСТРА МУНИЦИПАЛЬНЫХ УСЛУГ ОЕКСКОГО МУНИЦИПАЛЬНОГО ОБРАЗОВАНИЯ</w:t>
      </w:r>
    </w:p>
    <w:p w:rsidR="00BC5019" w:rsidRPr="00BC5019" w:rsidRDefault="00BC5019" w:rsidP="00BC501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целях повышения открытости и общедоступности информации по предоставлению муниципальных услуг населению Оекского муниципального образования, реализации Федерального закона от 27.07.2010 г. № 210-ФЗ «Об организации предоставления государственных и муниципальных услуг», в соответствии с Федеральным законом от 06.10.2003 г. №131-ФЗ «Об общих принципах организации местного самоуправления в Российской Федерации», распоряжением Правительства Российской Федерации от 17.12.2009 г. № 1993-р, руководствуясь статьями 6, 7, 48 Устава Оекского муниципального образования, администрация Оекского муниципального образования,</w:t>
      </w: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BC5019" w:rsidRPr="00BC5019" w:rsidRDefault="00BC5019" w:rsidP="00BC501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Утвердить Реестр муниципальных услуг Оекского муниципального образования (приложение №1).</w:t>
      </w: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Признать утратившими силу постановление администрации Оекского муниципального образования от 21.11.2017 г. № 217-п «Об утверждении Реестра муниципальных услуг Оекского муниципального образования в новой редакции».</w:t>
      </w: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постановления администрации Оекского муниципального образования от 21.11.2017 г. № 217-п,  информацию об отмене. </w:t>
      </w: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Разместить информацию о муниципальных услугах, предоставляемых Администрацией Оекского муниципального образования, на официальном сайте администрации Оекского муниципального образования.</w:t>
      </w: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Опубликовать настоящее постановление в информационном бюллетене «Вестник Оёкского муниципального образования» и на интернет-сайте администрации www.oek.su.</w:t>
      </w: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Контроль за исполнением настоящего постановления оставляю за собой. </w:t>
      </w: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администрации Оекского муниципального образования О.А. Парфенов</w:t>
      </w:r>
    </w:p>
    <w:p w:rsidR="00BC5019" w:rsidRPr="00BC5019" w:rsidRDefault="00BC5019" w:rsidP="00BC501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 1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 сентября 2020 г. №118-п</w:t>
      </w:r>
    </w:p>
    <w:p w:rsidR="00BC5019" w:rsidRPr="00BC5019" w:rsidRDefault="00BC5019" w:rsidP="00BC501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РЕЕСТР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муниципальных услуг Оекского  муниципального образования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I. Муниципальные услуги, предоставляемые администрацией Оекского   муниципального образования</w:t>
      </w:r>
    </w:p>
    <w:p w:rsidR="00BC5019" w:rsidRPr="00BC5019" w:rsidRDefault="00BC5019" w:rsidP="00BC501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C5019" w:rsidRPr="00BC5019" w:rsidRDefault="00BC5019" w:rsidP="00BC501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tbl>
      <w:tblPr>
        <w:tblW w:w="936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3"/>
        <w:gridCol w:w="3500"/>
        <w:gridCol w:w="3307"/>
        <w:gridCol w:w="1988"/>
      </w:tblGrid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Реестровый номер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Правовое основание предоставления муниципальной услуги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Структурное подразделение, должностное лицо администрации </w:t>
            </w:r>
            <w:r w:rsidRPr="00BC50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Оекского муниципального образования, предоставляющее муниципальную услугу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выписки из реестра муниципального имущества  Оекского муниципального образования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Приказ Министерства экономического развития Российской Федерации от 30 августа 2011 года №424 «Об утверждении Порядка ведения органами местного самоуправления реестров муниципального имущества»;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 Решение Думы  Оекского МО от 09 апреля 2012 года №62-21 Д/сп «Об утверждении Положения «Об организации учета и ведения реестра муниципального имущества Оекского муниципального образования»;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Передача жилых помещений муниципального жилищного фонда в собственность граждан в порядке приватизации на территории Оекского муниципального образования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Жилищный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 Закон Российской Федерации от 4 июля 1991 года № 1541-1 «О приватизации жилищного фонда в Российской Федерации»; 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Решение Думы Оекского муниципального образования от 26 апреля 2019 года №20-22 Д/сп «Об утверждении Положения «О приватизации муниципального жилищного фонда Оекского муниципального образования»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градостроительных планов земельных участков, расположенных на территории Оекского муниципального образования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Градостроительный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Приказ Минстроя России от 25.04.2017 N 741/пр "Об утверждении формы градостроительного плана земельного участка и порядка ее заполнения"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разрешений на строительство 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Градостроительный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- Приказ Минстроя России от 19.02.2015 N 117/пр "Об 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утверждении формы разрешения на строительство и формы разрешения на ввод объекта в эксплуатацию"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Отдел по управлению имуществом, ЖКХ, 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105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разрешения на ввод объекта в эксплуатацию при осуществлении строительства, реконструкции, объекта капитального строительства, расположенного на территории Оекского муниципального образования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Градостроительный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Приказ Минстроя России от 19.02.2015 N 117/пр "Об утверждении формы разрешения на строительство и формы разрешения на ввод объекта в эксплуатацию".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Прием заявлений и выдача документов о согласовании переустройства и (или) перепланировки жилого помещения, расположенного на территории Оекского муниципального образования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Жилищный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 Постановление Правительства Российской Федерации от 28 апреля 2005 года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перепланировки жилого помещения»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Принятие документов, а также выдача решений о переводе или об отказе в переводе жилого помещения в нежилое или нежилого в жилое помещение, находящегося на территории Оекского муниципального образования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Жилищный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 Постановление Правительства Российской Федерации от 10 августа 2005 года № 502 «Об утверждении формы уведомления о переводе (отказе в переводе) жилого (нежилого) помещения в нежилое (жилое) помещение»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акта освидетельствования проведения основных работ по строительству     (реконструкции) объекта индивидуального жилищного строительства, осуществленному с привлечением средств материнского (семейного) капитала на территории Оекского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Постановление Правительства РФ от 18.08.2011г. № 686 «Об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109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справок, выписок и иных документов из похозяйственных книг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06 октября 2003 года № 131-ФЗ «Об общих принципах организации местного самоуправления в Российской Федерации»;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от 07 июля 2003 года №112-ФЗ «О личном подсобном хозяйстве».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выписки из похозяйственных книг 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06 октября 2003 года № 131-ФЗ «Об общих принципах организации местного самоуправления в Российской Федерации»;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от 07 июля 2003 года №112-ФЗ «О личном подсобном хозяйстве»;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Приказ Федеральной службы государственной регистрации кадастра и картографии от 07.03.2012 N П/103 "Об утверждении формы выписки из похозяйственной книги о наличии у гражданина права на земельный участок"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Принятие граждан на учет в качестве нуждающихся в жилых помещениях, предоставляемых по договорам социального найма, на территории Оекского муниципального образования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Жилищный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Закон Иркутской области от 17.12.2008 № 125-оз «О порядке признания граждан малоимущими,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предоставления гражданам по договорам социального найма жилых помещений муниципального жилищного фонда в Иркутской области»;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- Закон     Иркутской области от 17.12.2008 г. №127-оз «О порядке ведения органами местного самоуправления муниципальных образований Иркутской области учета граждан в качестве нуждающихся в жилых 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112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Жилищный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Закон     Иркутской области от 17.12.2008 г.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Присвоение адреса объекту недвижимости 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Градостроительный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Постановление Правительства Российской Федерации от 19 ноября 2014 года № 1221 «Об утверждении Правил присвоения, изменения и аннулирования адресов»;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Приказ Министерства финансов Российской Федерации от 11.12.2014 г. №146н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114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жилого помещения из муниципального жилищного фонда на условиях социального найма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Жилищный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№131-ФЗ от 06.10.2003 года «Об общих принципах организации местного самоуправления в Российской Федерации»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актов обследования жилищно-бытовых условий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№131-ФЗ от 06.10.2003 года «Об общих принципах организации местного самоуправления в Российской Федерации»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Признание помещения жилым помещением, жилого помещения пригодным (непригодным)для проживания и многоквартирного дома аварийным и подлежащим сносу или реконструкции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Жилищный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 Постановление 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Назначение, перерасчет, индексация и выплата пенсии за выслугу лет гражданам, замещавшим должности муниципальной службы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17 декабря 2001 года № 173-ФЗ «О трудовых пенсиях в Российской Федерации»;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от 2 марта 2007 года № 25-ФЗ «О муниципальной службе в Российской Федерации»; 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Закон Российской Федерации от 19 апреля 1991 года № 1032-1 «О занятости населения в Российской Федерации»;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 Закон Иркутской области от 15 октября 2007 года № 88-оз «Об отдельных вопросах муниципальной службы в Иркутской области»;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- Закон Иркутской области 4 апреля 2008 года №3-ОЗ «О перечне должностей, периоды службы (работы) в которых включается в стаж государственной гражданской и муниципальной службы в 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Иркутской области для назначения пенсии за выслугу лет государственным гражданским  и муниципальным служащим Иркутской области»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Общий и финансово-экономический отделы администрации Оекского муниципального образования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118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Совершение нотариальных действий специально уполномоченным должностным лицом администрации Оекского МО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Конституция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Гражданский кодекс Российской Федерации; 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Налоговый кодекс Российской Федерации; 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Основы Законодательства Российской Федерации о нотариате от 11 февраля 1993 года №4462-1;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Инструкция о порядке совершения нотариальных действий главами местных администраций поселения и специально уполномоченными должностными лицами местного самоуправления поселений,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районов, утвержденная Приказом Министерства юстиции Российской Федерации от 06 июня 2017 года №97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Глава администрации Оекского муниципального образования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Специально уполномоченные должностные лица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  архивных справок, выписок, копий архивных документов, в том числе  подтверждающих право владения на землю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Конституция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 Земельный кодекс Российской Федерации; 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- Федеральный Закон от 22 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октября 2004 года № 125-ФЗ «Об архивном деле в Российской Федерации»;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от 27 июля 2006 года № 149-ФЗ «Об информации, информационных технологиях и защите информации»;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Приказ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Закон Иркутской области от 4 апреля 2008 года № 4-ОЗ «Об архивном деле в Иркутской области»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Общий отдел 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120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разрешений на вступление в брак лицам, достигшим возраста шестнадцати лет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Конституция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Гражданский кодекс Российской Федерации от 30 ноября 1994 года N 51-ФЗ;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  Семейный кодекс Российской Федерации от 29 декабря 1995 года N 223-ФЗ;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от 15.11.1997 №143-ФЗ «Об актах гражданского состояния»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Изменение вида разрешенного использования земельных участков и объектов капитального строительства, расположенных на территории Оекского муниципального образования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Градостроительный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Земельный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Федеральной закон от 06.10.2003 года №131-ФЗ «Об общих принципах организации местного самоуправления в Российской Федерации».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Предоставление в аренду, безвозмездное пользование, иное владение и (или) пользование муниципального имущества 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Оекского муниципального образования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 Гражданский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- Федеральный закон от 6 октября 2003 года № 131-ФЗ 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«Об общих принципах организации местного самоуправления в Российской Федерации»;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 Федеральный закон от 26.07.2006 N 135-ФЗ «О защите конкуренции»;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 Федеральный закон от 29.07.1998 N 135-ФЗ «Об оценочной деятельности в Российской Федерации»;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Приказ Федеральной антимонопольной службы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Отдел по управлению имуществом, ЖКХ, 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123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на территории Оекского муниципального образования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Градостроительный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выписки из Правил землепользования и застройки Оекского сельского поселения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Градостроительный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- Решение Думы Оекского муниципального образования 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 28 декабря 2012 года №4-25 Д/сп «Об утверждении Правил землепользования и застройки Оекского сельского поселения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125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ордеров на проведение земляных работ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Градостроительный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Земельный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участка земли для погребения умершего на территории Оекского муниципального образования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от 12 января 1996 года №8-ФЗ «О погребении и похоронном деле».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Градостроительный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- Градостроительный кодекс Российской Федерации;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- Федеральный закон от 6 октября 2003 года № 131-ФЗ «Об общих принципах организации местного самоуправления в Российской Федерации»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</w:tbl>
    <w:p w:rsidR="00BC5019" w:rsidRPr="00BC5019" w:rsidRDefault="00BC5019" w:rsidP="00BC501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BC501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Глава администрации Оекского муниципального образования О.А. Парфенов</w:t>
      </w:r>
      <w:r w:rsidRPr="00BC501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C5019" w:rsidRPr="00BC5019" w:rsidRDefault="00BC5019" w:rsidP="00BC501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C501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  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II. Услуги, которые являются необходимыми и обязательными для предоставления администрацией Оекского муниципального образования муниципальных услуг</w:t>
      </w:r>
    </w:p>
    <w:p w:rsidR="00BC5019" w:rsidRPr="00BC5019" w:rsidRDefault="00BC5019" w:rsidP="00BC501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C5019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862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3"/>
        <w:gridCol w:w="7305"/>
      </w:tblGrid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Реестровый номер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регистрация юридических лиц и индивидуальных предпринимателей и выдача документов, подтверждающих государственную регистрацию юридических лиц и индивидуальных предпринимателей, выдача справки об отсутствии задолженности по платежам в бюджеты всех уровней и внебюджетные фонды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регистрация прав на недвижимое имущество и сделок с ним и выдача документов, подтверждающих государственную регистрацию прав на недвижимое имущество и сделок с ним, информации о зарегистрированных правах, об отсутствии сведений о зарегистрированных правах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копии документов, удостоверяющих (устанавливающих) права на недвижимое имущество, если права на такое имущество зарегистрированы в Едином государственном реестре прав на недвижимое имущество и сделок с ним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кадастровых работ и выдача межевого плана, схемы, отображающей расположение построенного, реконструированного, отремонтированного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Государственный кадастровый учет недвижимого имущества и выдача сведений, внесенных в государственный кадастр недвижимости, в том числе в виде кадастровой выписки об объекте недвижимости, кадастрового паспорта объекта недвижимости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Государственный технический учет и техническая инвентаризация объектов капитального строительства и выдача технического паспорта объекта капитального строительства, поэтажного плана дома, кадастрового паспорта здания, сооружения, помещения или объекта незавершенного строительства, сведений (документов) об объектах капитального строительства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Архитектурно-строительное проектирование и подготовка проектной документации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Выполнение топографо-геодезических работ и выдача материалов топографической съемки, материалов инженерно-геологических изысканий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документа, подтверждающего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     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 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Выдача положительного заключения экспертизы проектной документации объекта капитального строительства (применительно к </w:t>
            </w: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отдельным этапам строительства в случае, предусмотренном частью 12.1 статьи 48 Градостроительного кодекса РФ), если такая проектная документация подлежит экспертизе в соответствии со статьей 49 Градостроительного кодекса Российской Федерации, выдача положительного заключения государственной экспертизы проектной документации в случаях, предусмотренных частью 3.4 статьи 49 Градостроительного кодекса Российской Федерации, выдача положительного заключения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211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договора поручительства банка за надлежащее исполнение застройщиком обязательств по передаче жилого помещения по договору участия в долевом строительстве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договора страхования гражданской ответственности лица, привлекающего денежные средства для долевого строительства многоквартирного дома и (или) иных объектов недвижимости (застройщика), за неисполнение или ненадлежащее исполнение обязательств по передаче  жилого помещения по договору участия  в долевом строительстве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справки о наличии либо отсутствии в собственности заявителя и членов его семьи жилых помещений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технического паспорта переустраиваемого и (или) перепланируемого жилого помещения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технического паспорта объекта капитального строительства, расположенного на земельном участке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технического паспорта занимаемого муниципального жилого помещения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справки, подтверждающей, что ранее право на приватизацию жилья не было использовано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справки, содержащей сведения о потребительских качествах  и общей площади жилого помещения</w:t>
            </w:r>
          </w:p>
        </w:tc>
      </w:tr>
      <w:tr w:rsidR="00BC5019" w:rsidRPr="00BC5019" w:rsidTr="00BC5019">
        <w:trPr>
          <w:tblCellSpacing w:w="0" w:type="dxa"/>
          <w:jc w:val="center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4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C5019" w:rsidRPr="00BC5019" w:rsidRDefault="00BC5019" w:rsidP="00BC501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C5019">
              <w:rPr>
                <w:rFonts w:eastAsia="Times New Roman" w:cs="Times New Roman"/>
                <w:sz w:val="24"/>
                <w:szCs w:val="24"/>
                <w:lang w:eastAsia="ru-RU"/>
              </w:rPr>
              <w:t>Выдача технического паспорта объекта недвижимости</w:t>
            </w:r>
          </w:p>
        </w:tc>
      </w:tr>
    </w:tbl>
    <w:p w:rsidR="00BC5019" w:rsidRPr="00BC5019" w:rsidRDefault="00BC5019" w:rsidP="00BC501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C5019" w:rsidRPr="00BC5019" w:rsidRDefault="00BC5019" w:rsidP="00BC501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C501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 О.А. Парфенов</w:t>
      </w:r>
    </w:p>
    <w:p w:rsidR="003E0016" w:rsidRPr="00BC5019" w:rsidRDefault="003E0016" w:rsidP="00BC5019">
      <w:bookmarkStart w:id="0" w:name="_GoBack"/>
      <w:bookmarkEnd w:id="0"/>
    </w:p>
    <w:sectPr w:rsidR="003E0016" w:rsidRPr="00BC5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D581E"/>
    <w:rsid w:val="000E13C6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06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76FDD"/>
    <w:rsid w:val="00591862"/>
    <w:rsid w:val="005A0B69"/>
    <w:rsid w:val="005B3585"/>
    <w:rsid w:val="005C0170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C380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8F4771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C45B7"/>
    <w:rsid w:val="00BC5019"/>
    <w:rsid w:val="00BD5FB8"/>
    <w:rsid w:val="00BE677E"/>
    <w:rsid w:val="00BF3EE7"/>
    <w:rsid w:val="00BF55BA"/>
    <w:rsid w:val="00C14921"/>
    <w:rsid w:val="00C15099"/>
    <w:rsid w:val="00C24ACC"/>
    <w:rsid w:val="00C72BF3"/>
    <w:rsid w:val="00C8246D"/>
    <w:rsid w:val="00C85742"/>
    <w:rsid w:val="00CA4965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62422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12</Pages>
  <Words>3616</Words>
  <Characters>20615</Characters>
  <Application>Microsoft Office Word</Application>
  <DocSecurity>0</DocSecurity>
  <Lines>171</Lines>
  <Paragraphs>48</Paragraphs>
  <ScaleCrop>false</ScaleCrop>
  <Company>diakov.net</Company>
  <LinksUpToDate>false</LinksUpToDate>
  <CharactersWithSpaces>24183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202</cp:revision>
  <dcterms:created xsi:type="dcterms:W3CDTF">2022-10-31T02:01:00Z</dcterms:created>
  <dcterms:modified xsi:type="dcterms:W3CDTF">2022-10-31T10:21:00Z</dcterms:modified>
</cp:coreProperties>
</file>